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89C" w:rsidRDefault="00FC489C" w:rsidP="00FC489C">
      <w:pPr>
        <w:spacing w:line="580" w:lineRule="exact"/>
        <w:jc w:val="center"/>
        <w:rPr>
          <w:rFonts w:eastAsia="隶书"/>
          <w:b/>
          <w:bCs/>
          <w:spacing w:val="-20"/>
          <w:sz w:val="72"/>
          <w:szCs w:val="24"/>
        </w:rPr>
      </w:pPr>
    </w:p>
    <w:p w:rsidR="005738C4" w:rsidRDefault="005738C4" w:rsidP="00FC489C">
      <w:pPr>
        <w:spacing w:line="580" w:lineRule="exact"/>
        <w:jc w:val="center"/>
        <w:rPr>
          <w:rFonts w:eastAsia="隶书"/>
          <w:b/>
          <w:bCs/>
          <w:spacing w:val="-20"/>
          <w:sz w:val="72"/>
          <w:szCs w:val="24"/>
        </w:rPr>
      </w:pPr>
    </w:p>
    <w:p w:rsidR="00350F27" w:rsidRDefault="00350F27" w:rsidP="00310254">
      <w:pPr>
        <w:spacing w:line="580" w:lineRule="exact"/>
        <w:jc w:val="center"/>
        <w:rPr>
          <w:rFonts w:ascii="方正小标宋简体" w:eastAsia="方正小标宋简体" w:hAnsi="宋体" w:cs="宋体"/>
          <w:bCs/>
          <w:kern w:val="0"/>
          <w:sz w:val="44"/>
          <w:szCs w:val="44"/>
        </w:rPr>
      </w:pPr>
      <w:r>
        <w:rPr>
          <w:rFonts w:ascii="方正小标宋简体" w:eastAsia="方正小标宋简体" w:hAnsi="宋体" w:cs="宋体" w:hint="eastAsia"/>
          <w:bCs/>
          <w:kern w:val="0"/>
          <w:sz w:val="44"/>
          <w:szCs w:val="44"/>
        </w:rPr>
        <w:t>高等</w:t>
      </w:r>
      <w:r w:rsidR="000C4BC2">
        <w:rPr>
          <w:rFonts w:ascii="方正小标宋简体" w:eastAsia="方正小标宋简体" w:hAnsi="宋体" w:cs="宋体" w:hint="eastAsia"/>
          <w:bCs/>
          <w:kern w:val="0"/>
          <w:sz w:val="44"/>
          <w:szCs w:val="44"/>
        </w:rPr>
        <w:t>学历</w:t>
      </w:r>
      <w:r w:rsidR="00FC489C" w:rsidRPr="00122AD9">
        <w:rPr>
          <w:rFonts w:ascii="方正小标宋简体" w:eastAsia="方正小标宋简体" w:hAnsi="宋体" w:cs="宋体" w:hint="eastAsia"/>
          <w:bCs/>
          <w:kern w:val="0"/>
          <w:sz w:val="44"/>
          <w:szCs w:val="44"/>
        </w:rPr>
        <w:t>继续教育</w:t>
      </w:r>
    </w:p>
    <w:p w:rsidR="00FC489C" w:rsidRPr="00122AD9" w:rsidRDefault="00FC489C" w:rsidP="00310254">
      <w:pPr>
        <w:spacing w:line="580" w:lineRule="exact"/>
        <w:jc w:val="center"/>
        <w:rPr>
          <w:rFonts w:ascii="方正小标宋简体" w:eastAsia="方正小标宋简体" w:hAnsi="宋体" w:cs="宋体"/>
          <w:bCs/>
          <w:kern w:val="0"/>
          <w:sz w:val="44"/>
          <w:szCs w:val="44"/>
        </w:rPr>
      </w:pPr>
      <w:r w:rsidRPr="00122AD9">
        <w:rPr>
          <w:rFonts w:ascii="方正小标宋简体" w:eastAsia="方正小标宋简体" w:hAnsi="宋体" w:cs="宋体" w:hint="eastAsia"/>
          <w:bCs/>
          <w:kern w:val="0"/>
          <w:sz w:val="44"/>
          <w:szCs w:val="44"/>
        </w:rPr>
        <w:t>专业</w:t>
      </w:r>
      <w:r w:rsidR="00350F27">
        <w:rPr>
          <w:rFonts w:ascii="方正小标宋简体" w:eastAsia="方正小标宋简体" w:hAnsi="宋体" w:cs="宋体" w:hint="eastAsia"/>
          <w:bCs/>
          <w:kern w:val="0"/>
          <w:sz w:val="44"/>
          <w:szCs w:val="44"/>
        </w:rPr>
        <w:t>增设</w:t>
      </w:r>
      <w:r w:rsidR="0077054F">
        <w:rPr>
          <w:rFonts w:ascii="方正小标宋简体" w:eastAsia="方正小标宋简体" w:hAnsi="宋体" w:cs="宋体" w:hint="eastAsia"/>
          <w:bCs/>
          <w:kern w:val="0"/>
          <w:sz w:val="44"/>
          <w:szCs w:val="44"/>
        </w:rPr>
        <w:t>申请</w:t>
      </w:r>
      <w:r w:rsidRPr="00122AD9">
        <w:rPr>
          <w:rFonts w:ascii="方正小标宋简体" w:eastAsia="方正小标宋简体" w:hAnsi="宋体" w:cs="宋体" w:hint="eastAsia"/>
          <w:bCs/>
          <w:kern w:val="0"/>
          <w:sz w:val="44"/>
          <w:szCs w:val="44"/>
        </w:rPr>
        <w:t>表</w:t>
      </w:r>
      <w:r w:rsidR="0077054F">
        <w:rPr>
          <w:rFonts w:ascii="方正小标宋简体" w:eastAsia="方正小标宋简体" w:hAnsi="宋体" w:cs="宋体" w:hint="eastAsia"/>
          <w:bCs/>
          <w:kern w:val="0"/>
          <w:sz w:val="44"/>
          <w:szCs w:val="44"/>
        </w:rPr>
        <w:t>(非国控专业)</w:t>
      </w:r>
    </w:p>
    <w:p w:rsidR="00FC489C" w:rsidRDefault="00FC489C" w:rsidP="00FC489C">
      <w:pPr>
        <w:spacing w:line="580" w:lineRule="exact"/>
        <w:rPr>
          <w:szCs w:val="24"/>
        </w:rPr>
      </w:pPr>
    </w:p>
    <w:p w:rsidR="00FC489C" w:rsidRDefault="00FC489C" w:rsidP="00FC489C">
      <w:pPr>
        <w:spacing w:line="580" w:lineRule="exact"/>
        <w:rPr>
          <w:szCs w:val="24"/>
        </w:rPr>
      </w:pPr>
    </w:p>
    <w:p w:rsidR="00FC489C" w:rsidRDefault="00FC489C" w:rsidP="00FC489C">
      <w:pPr>
        <w:spacing w:line="580" w:lineRule="exact"/>
        <w:ind w:firstLineChars="275" w:firstLine="990"/>
        <w:rPr>
          <w:szCs w:val="24"/>
        </w:rPr>
      </w:pPr>
      <w:r>
        <w:rPr>
          <w:rFonts w:eastAsia="楷体_GB2312" w:hint="eastAsia"/>
          <w:sz w:val="36"/>
          <w:szCs w:val="24"/>
        </w:rPr>
        <w:t>学校名称（盖章）：</w:t>
      </w:r>
      <w:r w:rsidR="00AE1950">
        <w:rPr>
          <w:rFonts w:eastAsia="楷体_GB2312" w:hint="eastAsia"/>
          <w:sz w:val="36"/>
          <w:szCs w:val="24"/>
        </w:rPr>
        <w:t>吉林广播电视大学</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学校主管部门：</w:t>
      </w:r>
      <w:r w:rsidR="00AE1950">
        <w:rPr>
          <w:rFonts w:eastAsia="楷体_GB2312" w:hint="eastAsia"/>
          <w:sz w:val="36"/>
          <w:szCs w:val="24"/>
        </w:rPr>
        <w:t>吉林省教育厅</w:t>
      </w:r>
    </w:p>
    <w:p w:rsidR="00FC489C" w:rsidRDefault="00FC489C" w:rsidP="00FC489C">
      <w:pPr>
        <w:spacing w:line="580" w:lineRule="exact"/>
        <w:ind w:firstLineChars="275" w:firstLine="990"/>
        <w:rPr>
          <w:rFonts w:eastAsia="楷体_GB2312"/>
          <w:sz w:val="36"/>
          <w:szCs w:val="24"/>
          <w:u w:val="thick"/>
        </w:rPr>
      </w:pPr>
      <w:r>
        <w:rPr>
          <w:rFonts w:eastAsia="楷体_GB2312" w:hint="eastAsia"/>
          <w:sz w:val="36"/>
          <w:szCs w:val="24"/>
        </w:rPr>
        <w:t>专业名称：</w:t>
      </w:r>
      <w:r w:rsidR="00AE1950">
        <w:rPr>
          <w:rFonts w:eastAsia="楷体_GB2312" w:hint="eastAsia"/>
          <w:sz w:val="36"/>
          <w:szCs w:val="24"/>
        </w:rPr>
        <w:t>计算机科学与技术</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专业代码：</w:t>
      </w:r>
      <w:r w:rsidR="00AE1950">
        <w:rPr>
          <w:rFonts w:eastAsia="楷体_GB2312" w:hint="eastAsia"/>
          <w:sz w:val="36"/>
          <w:szCs w:val="24"/>
        </w:rPr>
        <w:t>080901</w:t>
      </w:r>
    </w:p>
    <w:p w:rsidR="00FC489C" w:rsidRDefault="00FB0130" w:rsidP="00FC489C">
      <w:pPr>
        <w:spacing w:line="580" w:lineRule="exact"/>
        <w:ind w:firstLineChars="255" w:firstLine="989"/>
        <w:rPr>
          <w:rFonts w:eastAsia="楷体_GB2312"/>
          <w:spacing w:val="14"/>
          <w:sz w:val="36"/>
          <w:szCs w:val="24"/>
        </w:rPr>
      </w:pPr>
      <w:r>
        <w:rPr>
          <w:rFonts w:eastAsia="楷体_GB2312" w:hint="eastAsia"/>
          <w:spacing w:val="14"/>
          <w:sz w:val="36"/>
          <w:szCs w:val="24"/>
        </w:rPr>
        <w:t>所属专业门类或</w:t>
      </w:r>
      <w:r w:rsidR="00FC489C">
        <w:rPr>
          <w:rFonts w:eastAsia="楷体_GB2312" w:hint="eastAsia"/>
          <w:spacing w:val="14"/>
          <w:sz w:val="36"/>
          <w:szCs w:val="24"/>
        </w:rPr>
        <w:t>专业</w:t>
      </w:r>
      <w:r>
        <w:rPr>
          <w:rFonts w:eastAsia="楷体_GB2312" w:hint="eastAsia"/>
          <w:spacing w:val="14"/>
          <w:sz w:val="36"/>
          <w:szCs w:val="24"/>
        </w:rPr>
        <w:t>大</w:t>
      </w:r>
      <w:r w:rsidR="00FC489C">
        <w:rPr>
          <w:rFonts w:eastAsia="楷体_GB2312" w:hint="eastAsia"/>
          <w:spacing w:val="14"/>
          <w:sz w:val="36"/>
          <w:szCs w:val="24"/>
        </w:rPr>
        <w:t>类：</w:t>
      </w:r>
      <w:r w:rsidR="00AE1950">
        <w:rPr>
          <w:rFonts w:eastAsia="楷体_GB2312" w:hint="eastAsia"/>
          <w:spacing w:val="14"/>
          <w:sz w:val="36"/>
          <w:szCs w:val="24"/>
        </w:rPr>
        <w:t>工学</w:t>
      </w:r>
    </w:p>
    <w:p w:rsidR="00FC489C" w:rsidRDefault="00FC489C" w:rsidP="00FC489C">
      <w:pPr>
        <w:spacing w:line="580" w:lineRule="exact"/>
        <w:ind w:firstLineChars="255" w:firstLine="989"/>
        <w:rPr>
          <w:rFonts w:eastAsia="楷体_GB2312"/>
          <w:spacing w:val="14"/>
          <w:sz w:val="36"/>
          <w:szCs w:val="24"/>
        </w:rPr>
      </w:pPr>
      <w:r>
        <w:rPr>
          <w:rFonts w:eastAsia="楷体_GB2312" w:hint="eastAsia"/>
          <w:spacing w:val="14"/>
          <w:sz w:val="36"/>
          <w:szCs w:val="24"/>
        </w:rPr>
        <w:t>修业年限：</w:t>
      </w:r>
      <w:r w:rsidR="00AE1950">
        <w:rPr>
          <w:rFonts w:eastAsia="楷体_GB2312" w:hint="eastAsia"/>
          <w:spacing w:val="14"/>
          <w:sz w:val="36"/>
          <w:szCs w:val="24"/>
        </w:rPr>
        <w:t>二年</w:t>
      </w:r>
    </w:p>
    <w:p w:rsidR="00310254" w:rsidRDefault="00926266" w:rsidP="00FC489C">
      <w:pPr>
        <w:spacing w:line="580" w:lineRule="exact"/>
        <w:ind w:firstLineChars="255" w:firstLine="989"/>
        <w:rPr>
          <w:rFonts w:eastAsia="楷体_GB2312"/>
          <w:spacing w:val="14"/>
          <w:sz w:val="36"/>
          <w:szCs w:val="24"/>
        </w:rPr>
      </w:pPr>
      <w:r>
        <w:rPr>
          <w:rFonts w:eastAsia="楷体_GB2312" w:hint="eastAsia"/>
          <w:spacing w:val="14"/>
          <w:sz w:val="36"/>
          <w:szCs w:val="24"/>
        </w:rPr>
        <w:t>学习</w:t>
      </w:r>
      <w:r w:rsidR="00310254">
        <w:rPr>
          <w:rFonts w:eastAsia="楷体_GB2312" w:hint="eastAsia"/>
          <w:spacing w:val="14"/>
          <w:sz w:val="36"/>
          <w:szCs w:val="24"/>
        </w:rPr>
        <w:t>形式</w:t>
      </w:r>
      <w:r w:rsidR="00310254">
        <w:rPr>
          <w:rFonts w:eastAsia="楷体_GB2312" w:hint="eastAsia"/>
          <w:spacing w:val="14"/>
          <w:sz w:val="36"/>
          <w:szCs w:val="24"/>
        </w:rPr>
        <w:t>:</w:t>
      </w:r>
      <w:r w:rsidR="00AE1950">
        <w:rPr>
          <w:rFonts w:eastAsia="楷体_GB2312" w:hint="eastAsia"/>
          <w:spacing w:val="14"/>
          <w:sz w:val="36"/>
          <w:szCs w:val="24"/>
        </w:rPr>
        <w:t>脱产</w:t>
      </w:r>
    </w:p>
    <w:p w:rsidR="00310254" w:rsidRDefault="00926266" w:rsidP="00FC489C">
      <w:pPr>
        <w:spacing w:line="580" w:lineRule="exact"/>
        <w:ind w:firstLineChars="255" w:firstLine="989"/>
        <w:rPr>
          <w:rFonts w:eastAsia="楷体_GB2312"/>
          <w:spacing w:val="14"/>
          <w:sz w:val="36"/>
          <w:szCs w:val="24"/>
        </w:rPr>
      </w:pPr>
      <w:r>
        <w:rPr>
          <w:rFonts w:eastAsia="楷体_GB2312" w:hint="eastAsia"/>
          <w:spacing w:val="14"/>
          <w:sz w:val="36"/>
          <w:szCs w:val="24"/>
        </w:rPr>
        <w:t>培养</w:t>
      </w:r>
      <w:r w:rsidR="00310254">
        <w:rPr>
          <w:rFonts w:eastAsia="楷体_GB2312" w:hint="eastAsia"/>
          <w:spacing w:val="14"/>
          <w:sz w:val="36"/>
          <w:szCs w:val="24"/>
        </w:rPr>
        <w:t>层次</w:t>
      </w:r>
      <w:r w:rsidR="00AA1350">
        <w:rPr>
          <w:rFonts w:eastAsia="楷体_GB2312" w:hint="eastAsia"/>
          <w:spacing w:val="14"/>
          <w:sz w:val="36"/>
          <w:szCs w:val="24"/>
        </w:rPr>
        <w:t>:</w:t>
      </w:r>
      <w:r w:rsidR="008772D2">
        <w:rPr>
          <w:rFonts w:eastAsia="楷体_GB2312" w:hint="eastAsia"/>
          <w:spacing w:val="14"/>
          <w:sz w:val="36"/>
          <w:szCs w:val="24"/>
        </w:rPr>
        <w:t>专升本</w:t>
      </w:r>
    </w:p>
    <w:p w:rsidR="00FC489C" w:rsidRDefault="00FC489C" w:rsidP="00FC489C">
      <w:pPr>
        <w:spacing w:line="580" w:lineRule="exact"/>
        <w:ind w:firstLineChars="255" w:firstLine="989"/>
        <w:rPr>
          <w:rFonts w:eastAsia="楷体_GB2312"/>
          <w:sz w:val="36"/>
          <w:szCs w:val="24"/>
        </w:rPr>
      </w:pPr>
      <w:r>
        <w:rPr>
          <w:rFonts w:eastAsia="楷体_GB2312" w:hint="eastAsia"/>
          <w:spacing w:val="14"/>
          <w:sz w:val="36"/>
          <w:szCs w:val="24"/>
        </w:rPr>
        <w:t>申请时间：</w:t>
      </w:r>
      <w:r w:rsidR="00AE1950">
        <w:rPr>
          <w:rFonts w:eastAsia="楷体_GB2312" w:hint="eastAsia"/>
          <w:spacing w:val="14"/>
          <w:sz w:val="36"/>
          <w:szCs w:val="24"/>
        </w:rPr>
        <w:t>201</w:t>
      </w:r>
      <w:r w:rsidR="00B50621">
        <w:rPr>
          <w:rFonts w:eastAsia="楷体_GB2312" w:hint="eastAsia"/>
          <w:spacing w:val="14"/>
          <w:sz w:val="36"/>
          <w:szCs w:val="24"/>
        </w:rPr>
        <w:t>8</w:t>
      </w:r>
      <w:r w:rsidR="0088630C">
        <w:rPr>
          <w:rFonts w:eastAsia="楷体_GB2312" w:hint="eastAsia"/>
          <w:spacing w:val="14"/>
          <w:sz w:val="36"/>
          <w:szCs w:val="24"/>
        </w:rPr>
        <w:t>年</w:t>
      </w:r>
      <w:r w:rsidR="00B50621">
        <w:rPr>
          <w:rFonts w:eastAsia="楷体_GB2312" w:hint="eastAsia"/>
          <w:spacing w:val="14"/>
          <w:sz w:val="36"/>
          <w:szCs w:val="24"/>
        </w:rPr>
        <w:t>2</w:t>
      </w:r>
      <w:r w:rsidR="0088630C">
        <w:rPr>
          <w:rFonts w:eastAsia="楷体_GB2312" w:hint="eastAsia"/>
          <w:spacing w:val="14"/>
          <w:sz w:val="36"/>
          <w:szCs w:val="24"/>
        </w:rPr>
        <w:t>月</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专业负责人：</w:t>
      </w:r>
      <w:r w:rsidR="000E42E2">
        <w:rPr>
          <w:rFonts w:eastAsia="楷体_GB2312" w:hint="eastAsia"/>
          <w:sz w:val="36"/>
          <w:szCs w:val="24"/>
        </w:rPr>
        <w:t>孔邵颖</w:t>
      </w:r>
    </w:p>
    <w:p w:rsidR="00FC489C" w:rsidRDefault="00FC489C" w:rsidP="00FC489C">
      <w:pPr>
        <w:spacing w:line="580" w:lineRule="exact"/>
        <w:ind w:firstLineChars="275" w:firstLine="990"/>
        <w:rPr>
          <w:rFonts w:eastAsia="楷体_GB2312"/>
          <w:sz w:val="36"/>
          <w:szCs w:val="24"/>
        </w:rPr>
      </w:pPr>
      <w:r>
        <w:rPr>
          <w:rFonts w:eastAsia="楷体_GB2312" w:hint="eastAsia"/>
          <w:sz w:val="36"/>
          <w:szCs w:val="24"/>
        </w:rPr>
        <w:t>联系电话：</w:t>
      </w:r>
      <w:r w:rsidR="000E42E2">
        <w:rPr>
          <w:rFonts w:eastAsia="楷体_GB2312" w:hint="eastAsia"/>
          <w:sz w:val="36"/>
          <w:szCs w:val="24"/>
        </w:rPr>
        <w:t>0431-85379277</w:t>
      </w:r>
    </w:p>
    <w:p w:rsidR="00FC489C" w:rsidRDefault="00FC489C" w:rsidP="00FC489C">
      <w:pPr>
        <w:spacing w:line="580" w:lineRule="exact"/>
        <w:rPr>
          <w:rFonts w:eastAsia="楷体_GB2312"/>
          <w:sz w:val="44"/>
          <w:szCs w:val="24"/>
        </w:rPr>
      </w:pPr>
    </w:p>
    <w:p w:rsidR="00FC489C" w:rsidRDefault="00FC489C" w:rsidP="00FC489C">
      <w:pPr>
        <w:spacing w:line="580" w:lineRule="exact"/>
        <w:rPr>
          <w:szCs w:val="24"/>
        </w:rPr>
      </w:pPr>
    </w:p>
    <w:p w:rsidR="00FC489C" w:rsidRDefault="00FC489C" w:rsidP="00FC489C">
      <w:pPr>
        <w:spacing w:line="580" w:lineRule="exact"/>
        <w:jc w:val="center"/>
        <w:rPr>
          <w:rFonts w:eastAsia="楷体_GB2312"/>
          <w:sz w:val="36"/>
          <w:szCs w:val="24"/>
        </w:rPr>
      </w:pPr>
    </w:p>
    <w:p w:rsidR="00FC489C" w:rsidRDefault="00EE0E59" w:rsidP="00FC489C">
      <w:pPr>
        <w:spacing w:line="580" w:lineRule="exact"/>
        <w:jc w:val="center"/>
        <w:rPr>
          <w:rFonts w:eastAsia="楷体_GB2312"/>
          <w:sz w:val="36"/>
          <w:szCs w:val="24"/>
        </w:rPr>
      </w:pPr>
      <w:r>
        <w:rPr>
          <w:rFonts w:eastAsia="楷体_GB2312" w:hint="eastAsia"/>
          <w:sz w:val="36"/>
          <w:szCs w:val="24"/>
        </w:rPr>
        <w:t>中华人民共和国</w:t>
      </w:r>
      <w:r w:rsidR="005738C4">
        <w:rPr>
          <w:rFonts w:eastAsia="楷体_GB2312" w:hint="eastAsia"/>
          <w:sz w:val="36"/>
          <w:szCs w:val="24"/>
        </w:rPr>
        <w:t>教育部</w:t>
      </w:r>
      <w:r w:rsidR="00FC489C">
        <w:rPr>
          <w:rFonts w:eastAsia="楷体_GB2312" w:hint="eastAsia"/>
          <w:sz w:val="36"/>
          <w:szCs w:val="24"/>
        </w:rPr>
        <w:t>制</w:t>
      </w:r>
    </w:p>
    <w:p w:rsidR="00122AD9" w:rsidRDefault="00122AD9" w:rsidP="00FC489C">
      <w:pPr>
        <w:spacing w:line="580" w:lineRule="exact"/>
        <w:jc w:val="center"/>
        <w:rPr>
          <w:rFonts w:eastAsia="楷体_GB2312"/>
          <w:sz w:val="36"/>
          <w:szCs w:val="24"/>
        </w:rPr>
      </w:pPr>
    </w:p>
    <w:p w:rsidR="00122AD9" w:rsidRDefault="00122AD9" w:rsidP="00FC489C">
      <w:pPr>
        <w:spacing w:line="580" w:lineRule="exact"/>
        <w:jc w:val="center"/>
        <w:rPr>
          <w:rFonts w:eastAsia="楷体_GB2312"/>
          <w:sz w:val="36"/>
          <w:szCs w:val="24"/>
        </w:rPr>
      </w:pPr>
    </w:p>
    <w:p w:rsidR="00FC489C" w:rsidRPr="00122AD9" w:rsidRDefault="00FC489C" w:rsidP="00FC489C">
      <w:pPr>
        <w:spacing w:line="580" w:lineRule="exact"/>
        <w:rPr>
          <w:rFonts w:eastAsia="楷体_GB2312"/>
          <w:sz w:val="36"/>
          <w:szCs w:val="24"/>
        </w:rPr>
      </w:pPr>
    </w:p>
    <w:p w:rsidR="00FC489C" w:rsidRPr="00926266" w:rsidRDefault="00FC489C" w:rsidP="00FC489C">
      <w:pPr>
        <w:spacing w:line="580" w:lineRule="exact"/>
        <w:rPr>
          <w:rFonts w:eastAsia="楷体_GB2312"/>
          <w:sz w:val="36"/>
          <w:szCs w:val="24"/>
        </w:rPr>
      </w:pPr>
    </w:p>
    <w:p w:rsidR="00FC489C" w:rsidRDefault="00FC489C" w:rsidP="00FC489C">
      <w:pPr>
        <w:spacing w:line="580" w:lineRule="exact"/>
        <w:jc w:val="center"/>
        <w:rPr>
          <w:rFonts w:eastAsia="仿宋_GB2312"/>
          <w:b/>
          <w:bCs/>
          <w:sz w:val="36"/>
          <w:szCs w:val="36"/>
        </w:rPr>
      </w:pPr>
    </w:p>
    <w:p w:rsidR="00FC489C" w:rsidRDefault="00FC489C" w:rsidP="00FC489C">
      <w:pPr>
        <w:spacing w:line="580" w:lineRule="exact"/>
        <w:jc w:val="center"/>
        <w:rPr>
          <w:rFonts w:eastAsia="仿宋_GB2312"/>
          <w:b/>
          <w:bCs/>
          <w:sz w:val="36"/>
          <w:szCs w:val="36"/>
        </w:rPr>
      </w:pPr>
      <w:r>
        <w:rPr>
          <w:rFonts w:eastAsia="仿宋_GB2312" w:hint="eastAsia"/>
          <w:b/>
          <w:bCs/>
          <w:sz w:val="36"/>
          <w:szCs w:val="36"/>
        </w:rPr>
        <w:t>目录</w:t>
      </w:r>
    </w:p>
    <w:p w:rsidR="00FC489C" w:rsidRDefault="00FC489C" w:rsidP="00FC489C">
      <w:pPr>
        <w:spacing w:line="580" w:lineRule="exact"/>
        <w:rPr>
          <w:rFonts w:eastAsia="仿宋_GB2312"/>
          <w:sz w:val="32"/>
          <w:szCs w:val="24"/>
        </w:rPr>
      </w:pP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1. </w:t>
      </w:r>
      <w:r w:rsidR="005859C6">
        <w:rPr>
          <w:rFonts w:ascii="仿宋_GB2312" w:eastAsia="仿宋_GB2312" w:hint="eastAsia"/>
          <w:sz w:val="32"/>
          <w:szCs w:val="24"/>
        </w:rPr>
        <w:t>专业增设</w:t>
      </w:r>
      <w:r w:rsidRPr="00ED7F94">
        <w:rPr>
          <w:rFonts w:ascii="仿宋_GB2312" w:eastAsia="仿宋_GB2312" w:hint="eastAsia"/>
          <w:sz w:val="32"/>
          <w:szCs w:val="24"/>
        </w:rPr>
        <w:t>申请表</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2. </w:t>
      </w:r>
      <w:r w:rsidR="00ED7F94" w:rsidRPr="00ED7F94">
        <w:rPr>
          <w:rFonts w:ascii="仿宋_GB2312" w:eastAsia="仿宋_GB2312" w:hint="eastAsia"/>
          <w:sz w:val="32"/>
          <w:szCs w:val="24"/>
        </w:rPr>
        <w:t>学校基本情况</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3. 增设专业的理由和基础</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4. 增设专业人才培养方案</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5. </w:t>
      </w:r>
      <w:r w:rsidR="005859C6">
        <w:rPr>
          <w:rFonts w:ascii="仿宋_GB2312" w:eastAsia="仿宋_GB2312" w:hint="eastAsia"/>
          <w:sz w:val="32"/>
          <w:szCs w:val="24"/>
        </w:rPr>
        <w:t>增设专业专任教师</w:t>
      </w:r>
      <w:r w:rsidR="00ED7F94" w:rsidRPr="00ED7F94">
        <w:rPr>
          <w:rFonts w:ascii="仿宋_GB2312" w:eastAsia="仿宋_GB2312" w:hint="eastAsia"/>
          <w:sz w:val="32"/>
          <w:szCs w:val="24"/>
        </w:rPr>
        <w:t>情况</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6. </w:t>
      </w:r>
      <w:r w:rsidR="005859C6">
        <w:rPr>
          <w:rFonts w:ascii="仿宋_GB2312" w:eastAsia="仿宋_GB2312" w:hint="eastAsia"/>
          <w:sz w:val="32"/>
          <w:szCs w:val="24"/>
        </w:rPr>
        <w:t>增设专业</w:t>
      </w:r>
      <w:r w:rsidR="00ED7F94" w:rsidRPr="00ED7F94">
        <w:rPr>
          <w:rFonts w:ascii="仿宋_GB2312" w:eastAsia="仿宋_GB2312" w:hint="eastAsia"/>
          <w:sz w:val="32"/>
          <w:szCs w:val="24"/>
        </w:rPr>
        <w:t>计划开设的主要课程</w:t>
      </w:r>
    </w:p>
    <w:p w:rsidR="00FC489C" w:rsidRPr="00ED7F94" w:rsidRDefault="00FC489C" w:rsidP="00FC489C">
      <w:pPr>
        <w:spacing w:line="580" w:lineRule="exact"/>
        <w:rPr>
          <w:rFonts w:ascii="仿宋_GB2312" w:eastAsia="仿宋_GB2312"/>
          <w:sz w:val="32"/>
          <w:szCs w:val="24"/>
        </w:rPr>
      </w:pPr>
      <w:r w:rsidRPr="00ED7F94">
        <w:rPr>
          <w:rFonts w:ascii="仿宋_GB2312" w:eastAsia="仿宋_GB2312" w:hint="eastAsia"/>
          <w:sz w:val="32"/>
          <w:szCs w:val="24"/>
        </w:rPr>
        <w:t xml:space="preserve">7. </w:t>
      </w:r>
      <w:r w:rsidR="005859C6">
        <w:rPr>
          <w:rFonts w:ascii="仿宋_GB2312" w:eastAsia="仿宋_GB2312" w:hint="eastAsia"/>
          <w:sz w:val="32"/>
          <w:szCs w:val="24"/>
        </w:rPr>
        <w:t>增设专业基本办学条件</w:t>
      </w:r>
    </w:p>
    <w:p w:rsidR="00FC489C" w:rsidRPr="00ED7F94" w:rsidRDefault="00FC489C" w:rsidP="00FC489C">
      <w:pPr>
        <w:spacing w:line="580" w:lineRule="exact"/>
        <w:rPr>
          <w:rFonts w:ascii="仿宋_GB2312" w:eastAsia="仿宋_GB2312"/>
          <w:sz w:val="32"/>
          <w:szCs w:val="24"/>
        </w:rPr>
      </w:pPr>
    </w:p>
    <w:p w:rsidR="00FC489C" w:rsidRDefault="00FC489C" w:rsidP="00FC489C">
      <w:pPr>
        <w:spacing w:line="580" w:lineRule="exact"/>
        <w:rPr>
          <w:sz w:val="32"/>
          <w:szCs w:val="24"/>
        </w:rPr>
      </w:pPr>
    </w:p>
    <w:p w:rsidR="00FC489C" w:rsidRDefault="00FC489C" w:rsidP="00FC489C">
      <w:pPr>
        <w:spacing w:line="580" w:lineRule="exact"/>
        <w:rPr>
          <w:szCs w:val="24"/>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jc w:val="center"/>
        <w:rPr>
          <w:rFonts w:eastAsia="仿宋_GB2312"/>
          <w:b/>
          <w:bCs/>
          <w:spacing w:val="100"/>
          <w:sz w:val="32"/>
          <w:szCs w:val="32"/>
        </w:rPr>
      </w:pPr>
    </w:p>
    <w:p w:rsidR="00FC489C" w:rsidRDefault="00FC489C" w:rsidP="00FC489C">
      <w:pPr>
        <w:spacing w:line="580" w:lineRule="exact"/>
        <w:jc w:val="center"/>
        <w:rPr>
          <w:rFonts w:eastAsia="仿宋_GB2312"/>
          <w:b/>
          <w:bCs/>
          <w:spacing w:val="100"/>
          <w:sz w:val="32"/>
          <w:szCs w:val="32"/>
        </w:rPr>
      </w:pPr>
      <w:r>
        <w:rPr>
          <w:rFonts w:eastAsia="仿宋_GB2312" w:hint="eastAsia"/>
          <w:b/>
          <w:bCs/>
          <w:spacing w:val="100"/>
          <w:sz w:val="32"/>
          <w:szCs w:val="32"/>
        </w:rPr>
        <w:t>填表说明</w:t>
      </w:r>
    </w:p>
    <w:p w:rsidR="00FC489C" w:rsidRDefault="00FC489C" w:rsidP="00FC489C">
      <w:pPr>
        <w:spacing w:line="580" w:lineRule="exact"/>
        <w:jc w:val="center"/>
        <w:rPr>
          <w:rFonts w:eastAsia="仿宋_GB2312"/>
          <w:spacing w:val="100"/>
          <w:sz w:val="32"/>
          <w:szCs w:val="32"/>
        </w:rPr>
      </w:pPr>
    </w:p>
    <w:p w:rsidR="00FC489C" w:rsidRPr="00122AD9" w:rsidRDefault="00FC489C" w:rsidP="000C4BC2">
      <w:pPr>
        <w:spacing w:line="560" w:lineRule="exact"/>
        <w:rPr>
          <w:rFonts w:ascii="Times New Roman" w:eastAsia="仿宋_GB2312" w:hAnsi="Times New Roman"/>
          <w:sz w:val="32"/>
          <w:szCs w:val="32"/>
        </w:rPr>
      </w:pPr>
      <w:r w:rsidRPr="00122AD9">
        <w:rPr>
          <w:rFonts w:ascii="Times New Roman" w:eastAsia="仿宋_GB2312" w:hAnsi="Times New Roman"/>
          <w:sz w:val="32"/>
          <w:szCs w:val="32"/>
        </w:rPr>
        <w:t>1</w:t>
      </w:r>
      <w:r w:rsidR="000C4BC2">
        <w:rPr>
          <w:rFonts w:ascii="Times New Roman" w:eastAsia="仿宋_GB2312" w:hAnsi="Times New Roman" w:hint="eastAsia"/>
          <w:sz w:val="32"/>
          <w:szCs w:val="32"/>
        </w:rPr>
        <w:t>.</w:t>
      </w:r>
      <w:r w:rsidRPr="00122AD9">
        <w:rPr>
          <w:rFonts w:ascii="Times New Roman" w:eastAsia="仿宋_GB2312" w:hAnsi="Times New Roman"/>
          <w:sz w:val="32"/>
          <w:szCs w:val="32"/>
        </w:rPr>
        <w:t>申请表限用</w:t>
      </w:r>
      <w:r w:rsidRPr="00122AD9">
        <w:rPr>
          <w:rFonts w:ascii="Times New Roman" w:eastAsia="仿宋_GB2312" w:hAnsi="Times New Roman"/>
          <w:sz w:val="32"/>
          <w:szCs w:val="32"/>
        </w:rPr>
        <w:t>A4</w:t>
      </w:r>
      <w:r w:rsidR="00ED7F94">
        <w:rPr>
          <w:rFonts w:ascii="Times New Roman" w:eastAsia="仿宋_GB2312" w:hAnsi="Times New Roman"/>
          <w:sz w:val="32"/>
          <w:szCs w:val="32"/>
        </w:rPr>
        <w:t>纸张打印并装订成册（各专业</w:t>
      </w:r>
      <w:r w:rsidRPr="00122AD9">
        <w:rPr>
          <w:rFonts w:ascii="Times New Roman" w:eastAsia="仿宋_GB2312" w:hAnsi="Times New Roman"/>
          <w:sz w:val="32"/>
          <w:szCs w:val="32"/>
        </w:rPr>
        <w:t>分</w:t>
      </w:r>
      <w:r w:rsidR="00ED7F94">
        <w:rPr>
          <w:rFonts w:ascii="Times New Roman" w:eastAsia="仿宋_GB2312" w:hAnsi="Times New Roman"/>
          <w:sz w:val="32"/>
          <w:szCs w:val="32"/>
        </w:rPr>
        <w:t>别装订</w:t>
      </w:r>
      <w:r w:rsidRPr="00122AD9">
        <w:rPr>
          <w:rFonts w:ascii="Times New Roman" w:eastAsia="仿宋_GB2312" w:hAnsi="Times New Roman"/>
          <w:sz w:val="32"/>
          <w:szCs w:val="32"/>
        </w:rPr>
        <w:t>）</w:t>
      </w:r>
      <w:r w:rsidR="000C4BC2">
        <w:rPr>
          <w:rFonts w:ascii="Times New Roman" w:eastAsia="仿宋_GB2312" w:hAnsi="Times New Roman" w:hint="eastAsia"/>
          <w:sz w:val="32"/>
          <w:szCs w:val="32"/>
        </w:rPr>
        <w:t>;</w:t>
      </w:r>
    </w:p>
    <w:p w:rsidR="000C4BC2" w:rsidRPr="000C4BC2" w:rsidRDefault="00310254" w:rsidP="000C4BC2">
      <w:pPr>
        <w:spacing w:line="560" w:lineRule="exact"/>
      </w:pPr>
      <w:r>
        <w:rPr>
          <w:rFonts w:ascii="Times New Roman" w:eastAsia="仿宋_GB2312" w:hAnsi="Times New Roman" w:hint="eastAsia"/>
          <w:sz w:val="32"/>
          <w:szCs w:val="32"/>
        </w:rPr>
        <w:t>2</w:t>
      </w:r>
      <w:r w:rsidR="000C4BC2">
        <w:rPr>
          <w:rFonts w:ascii="Times New Roman" w:eastAsia="仿宋_GB2312" w:hAnsi="Times New Roman" w:hint="eastAsia"/>
          <w:sz w:val="32"/>
          <w:szCs w:val="32"/>
        </w:rPr>
        <w:t>.</w:t>
      </w:r>
      <w:r w:rsidR="000C4BC2" w:rsidRPr="00365CD8">
        <w:rPr>
          <w:rFonts w:ascii="仿宋_GB2312" w:eastAsia="仿宋_GB2312" w:hAnsi="宋体" w:hint="eastAsia"/>
          <w:sz w:val="32"/>
          <w:szCs w:val="32"/>
        </w:rPr>
        <w:t>在学校办学基本类型对应的方框中画</w:t>
      </w:r>
      <w:r w:rsidR="00AA1350">
        <w:rPr>
          <w:rFonts w:ascii="仿宋_GB2312" w:eastAsia="仿宋_GB2312" w:hAnsi="宋体" w:hint="eastAsia"/>
          <w:sz w:val="32"/>
          <w:szCs w:val="32"/>
        </w:rPr>
        <w:t>“”</w:t>
      </w:r>
      <w:r w:rsidR="000C4BC2" w:rsidRPr="00365CD8">
        <w:rPr>
          <w:rFonts w:ascii="仿宋_GB2312" w:eastAsia="仿宋_GB2312" w:hAnsi="宋体" w:hint="eastAsia"/>
          <w:sz w:val="32"/>
          <w:szCs w:val="32"/>
        </w:rPr>
        <w:t>√</w:t>
      </w:r>
      <w:r w:rsidR="000C4BC2">
        <w:rPr>
          <w:rFonts w:ascii="仿宋_GB2312" w:eastAsia="仿宋_GB2312" w:hAnsi="宋体" w:hint="eastAsia"/>
          <w:sz w:val="32"/>
          <w:szCs w:val="32"/>
        </w:rPr>
        <w:t>;</w:t>
      </w:r>
    </w:p>
    <w:p w:rsidR="00310254" w:rsidRPr="00310254" w:rsidRDefault="000C4BC2" w:rsidP="000C4BC2">
      <w:pPr>
        <w:spacing w:line="560" w:lineRule="exact"/>
        <w:rPr>
          <w:rFonts w:ascii="Times New Roman" w:eastAsia="仿宋_GB2312" w:hAnsi="Times New Roman"/>
          <w:sz w:val="32"/>
          <w:szCs w:val="32"/>
        </w:rPr>
      </w:pPr>
      <w:r>
        <w:rPr>
          <w:rFonts w:ascii="Times New Roman" w:eastAsia="仿宋_GB2312" w:hAnsi="Times New Roman" w:hint="eastAsia"/>
          <w:sz w:val="32"/>
          <w:szCs w:val="32"/>
        </w:rPr>
        <w:t>3.</w:t>
      </w:r>
      <w:r w:rsidR="00310254" w:rsidRPr="00310254">
        <w:rPr>
          <w:rFonts w:ascii="Times New Roman" w:eastAsia="仿宋_GB2312" w:hAnsi="Times New Roman" w:hint="eastAsia"/>
          <w:sz w:val="32"/>
          <w:szCs w:val="32"/>
        </w:rPr>
        <w:t>所有表格均可另加页</w:t>
      </w:r>
      <w:r>
        <w:rPr>
          <w:rFonts w:ascii="Times New Roman" w:eastAsia="仿宋_GB2312" w:hAnsi="Times New Roman" w:hint="eastAsia"/>
          <w:sz w:val="32"/>
          <w:szCs w:val="32"/>
        </w:rPr>
        <w:t>;</w:t>
      </w:r>
    </w:p>
    <w:p w:rsidR="00FC489C" w:rsidRDefault="000C4BC2" w:rsidP="000C4BC2">
      <w:pPr>
        <w:spacing w:line="560" w:lineRule="exact"/>
        <w:rPr>
          <w:sz w:val="30"/>
          <w:szCs w:val="30"/>
        </w:rPr>
      </w:pPr>
      <w:r>
        <w:rPr>
          <w:rFonts w:ascii="Times New Roman" w:eastAsia="仿宋_GB2312" w:hAnsi="Times New Roman" w:hint="eastAsia"/>
          <w:sz w:val="32"/>
          <w:szCs w:val="32"/>
        </w:rPr>
        <w:t>4.</w:t>
      </w:r>
      <w:r w:rsidR="00310254" w:rsidRPr="00310254">
        <w:rPr>
          <w:rFonts w:ascii="Times New Roman" w:eastAsia="仿宋_GB2312" w:hAnsi="Times New Roman" w:hint="eastAsia"/>
          <w:sz w:val="32"/>
          <w:szCs w:val="32"/>
        </w:rPr>
        <w:t>本表内容应真实、准确</w:t>
      </w:r>
      <w:r>
        <w:rPr>
          <w:rFonts w:ascii="Times New Roman" w:eastAsia="仿宋_GB2312" w:hAnsi="Times New Roman" w:hint="eastAsia"/>
          <w:sz w:val="32"/>
          <w:szCs w:val="32"/>
        </w:rPr>
        <w:t>。</w:t>
      </w:r>
    </w:p>
    <w:p w:rsidR="00FC489C" w:rsidRDefault="00FC489C" w:rsidP="000C4BC2">
      <w:pPr>
        <w:spacing w:line="560" w:lineRule="exact"/>
        <w:rPr>
          <w:sz w:val="30"/>
          <w:szCs w:val="30"/>
        </w:rPr>
      </w:pPr>
    </w:p>
    <w:p w:rsidR="00FC489C" w:rsidRP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FC489C" w:rsidRDefault="00FC489C" w:rsidP="00FC489C">
      <w:pPr>
        <w:spacing w:line="580" w:lineRule="exact"/>
        <w:rPr>
          <w:sz w:val="30"/>
          <w:szCs w:val="30"/>
        </w:rPr>
      </w:pPr>
    </w:p>
    <w:p w:rsidR="0094036F" w:rsidRDefault="0094036F" w:rsidP="00FC489C">
      <w:pPr>
        <w:spacing w:line="580" w:lineRule="exact"/>
        <w:rPr>
          <w:sz w:val="30"/>
          <w:szCs w:val="30"/>
        </w:rPr>
      </w:pPr>
    </w:p>
    <w:p w:rsidR="00310254" w:rsidRDefault="00310254" w:rsidP="00FC489C">
      <w:pPr>
        <w:spacing w:line="580" w:lineRule="exact"/>
        <w:rPr>
          <w:sz w:val="30"/>
          <w:szCs w:val="30"/>
        </w:rPr>
      </w:pPr>
    </w:p>
    <w:p w:rsidR="00310254" w:rsidRDefault="00310254" w:rsidP="00FC489C">
      <w:pPr>
        <w:spacing w:line="580" w:lineRule="exact"/>
        <w:rPr>
          <w:sz w:val="30"/>
          <w:szCs w:val="30"/>
        </w:rPr>
      </w:pPr>
    </w:p>
    <w:p w:rsidR="00310254" w:rsidRDefault="00310254" w:rsidP="00FC489C">
      <w:pPr>
        <w:spacing w:line="580" w:lineRule="exact"/>
        <w:rPr>
          <w:sz w:val="30"/>
          <w:szCs w:val="30"/>
        </w:rPr>
      </w:pPr>
    </w:p>
    <w:p w:rsidR="00310254" w:rsidRDefault="00310254" w:rsidP="00FC489C">
      <w:pPr>
        <w:spacing w:line="580" w:lineRule="exact"/>
        <w:rPr>
          <w:sz w:val="30"/>
          <w:szCs w:val="30"/>
        </w:rPr>
      </w:pPr>
    </w:p>
    <w:p w:rsidR="0094036F" w:rsidRDefault="0094036F" w:rsidP="00FC489C">
      <w:pPr>
        <w:spacing w:line="580" w:lineRule="exact"/>
        <w:rPr>
          <w:sz w:val="30"/>
          <w:szCs w:val="30"/>
        </w:rPr>
      </w:pPr>
    </w:p>
    <w:p w:rsidR="005859C6" w:rsidRPr="005859C6" w:rsidRDefault="005859C6" w:rsidP="00FC489C">
      <w:pPr>
        <w:spacing w:line="580" w:lineRule="exact"/>
        <w:rPr>
          <w:sz w:val="30"/>
          <w:szCs w:val="30"/>
        </w:rPr>
      </w:pPr>
    </w:p>
    <w:p w:rsidR="00FC489C" w:rsidRPr="005859C6" w:rsidRDefault="00FC489C" w:rsidP="00FB0D40">
      <w:pPr>
        <w:spacing w:afterLines="50" w:after="156" w:line="580" w:lineRule="exact"/>
        <w:jc w:val="center"/>
        <w:rPr>
          <w:rFonts w:ascii="Times New Roman" w:eastAsia="黑体" w:hAnsi="Times New Roman"/>
          <w:bCs/>
          <w:sz w:val="32"/>
          <w:szCs w:val="24"/>
        </w:rPr>
      </w:pPr>
      <w:r w:rsidRPr="00122AD9">
        <w:rPr>
          <w:rFonts w:ascii="Times New Roman" w:eastAsia="黑体" w:hAnsi="Times New Roman"/>
          <w:bCs/>
          <w:sz w:val="32"/>
          <w:szCs w:val="24"/>
        </w:rPr>
        <w:lastRenderedPageBreak/>
        <w:t>1.</w:t>
      </w:r>
      <w:r w:rsidRPr="00122AD9">
        <w:rPr>
          <w:rFonts w:ascii="Times New Roman" w:eastAsia="黑体" w:hAnsi="Times New Roman"/>
          <w:bCs/>
          <w:sz w:val="32"/>
          <w:szCs w:val="24"/>
        </w:rPr>
        <w:t>专业</w:t>
      </w:r>
      <w:r w:rsidR="005859C6">
        <w:rPr>
          <w:rFonts w:ascii="Times New Roman" w:eastAsia="黑体" w:hAnsi="Times New Roman" w:hint="eastAsia"/>
          <w:bCs/>
          <w:sz w:val="32"/>
          <w:szCs w:val="24"/>
        </w:rPr>
        <w:t>增设</w:t>
      </w:r>
      <w:r w:rsidRPr="00122AD9">
        <w:rPr>
          <w:rFonts w:ascii="Times New Roman" w:eastAsia="黑体" w:hAnsi="Times New Roman"/>
          <w:bCs/>
          <w:sz w:val="32"/>
          <w:szCs w:val="24"/>
        </w:rPr>
        <w:t>申请表</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532"/>
        <w:gridCol w:w="1656"/>
        <w:gridCol w:w="2842"/>
      </w:tblGrid>
      <w:tr w:rsidR="00FC489C" w:rsidTr="00FC489C">
        <w:trPr>
          <w:cantSplit/>
          <w:trHeight w:val="516"/>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专业代码</w:t>
            </w:r>
          </w:p>
        </w:tc>
        <w:tc>
          <w:tcPr>
            <w:tcW w:w="2532" w:type="dxa"/>
            <w:tcBorders>
              <w:top w:val="single" w:sz="4" w:space="0" w:color="auto"/>
              <w:left w:val="single" w:sz="4" w:space="0" w:color="auto"/>
              <w:bottom w:val="single" w:sz="4" w:space="0" w:color="auto"/>
              <w:right w:val="single" w:sz="4" w:space="0" w:color="auto"/>
            </w:tcBorders>
            <w:vAlign w:val="center"/>
          </w:tcPr>
          <w:p w:rsidR="00617445" w:rsidRDefault="00941230">
            <w:pPr>
              <w:spacing w:line="360" w:lineRule="exact"/>
              <w:jc w:val="center"/>
              <w:rPr>
                <w:sz w:val="24"/>
                <w:szCs w:val="24"/>
              </w:rPr>
            </w:pPr>
            <w:r>
              <w:rPr>
                <w:rFonts w:hint="eastAsia"/>
                <w:sz w:val="24"/>
                <w:szCs w:val="24"/>
              </w:rPr>
              <w:t>080901</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专业名称</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941230">
            <w:pPr>
              <w:spacing w:line="360" w:lineRule="exact"/>
              <w:jc w:val="center"/>
              <w:rPr>
                <w:sz w:val="24"/>
                <w:szCs w:val="24"/>
              </w:rPr>
            </w:pPr>
            <w:r>
              <w:rPr>
                <w:rFonts w:hint="eastAsia"/>
                <w:sz w:val="24"/>
                <w:szCs w:val="24"/>
              </w:rPr>
              <w:t>计算机科学与技术</w:t>
            </w:r>
          </w:p>
        </w:tc>
      </w:tr>
      <w:tr w:rsidR="00FC489C" w:rsidTr="00FC489C">
        <w:trPr>
          <w:cantSplit/>
          <w:trHeight w:val="516"/>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926266">
            <w:pPr>
              <w:spacing w:line="360" w:lineRule="exact"/>
              <w:jc w:val="center"/>
              <w:rPr>
                <w:sz w:val="24"/>
                <w:szCs w:val="24"/>
              </w:rPr>
            </w:pPr>
            <w:r>
              <w:rPr>
                <w:rFonts w:hint="eastAsia"/>
                <w:sz w:val="24"/>
                <w:szCs w:val="24"/>
              </w:rPr>
              <w:t>学习</w:t>
            </w:r>
            <w:r w:rsidR="00310254">
              <w:rPr>
                <w:rFonts w:hint="eastAsia"/>
                <w:sz w:val="24"/>
                <w:szCs w:val="24"/>
              </w:rPr>
              <w:t>形式</w:t>
            </w:r>
          </w:p>
        </w:tc>
        <w:tc>
          <w:tcPr>
            <w:tcW w:w="2532" w:type="dxa"/>
            <w:tcBorders>
              <w:top w:val="single" w:sz="4" w:space="0" w:color="auto"/>
              <w:left w:val="single" w:sz="4" w:space="0" w:color="auto"/>
              <w:bottom w:val="single" w:sz="4" w:space="0" w:color="auto"/>
              <w:right w:val="single" w:sz="4" w:space="0" w:color="auto"/>
            </w:tcBorders>
            <w:vAlign w:val="center"/>
          </w:tcPr>
          <w:p w:rsidR="00617445" w:rsidRDefault="00941230" w:rsidP="00941230">
            <w:pPr>
              <w:spacing w:line="360" w:lineRule="exact"/>
              <w:jc w:val="center"/>
              <w:rPr>
                <w:sz w:val="24"/>
                <w:szCs w:val="24"/>
              </w:rPr>
            </w:pPr>
            <w:r>
              <w:rPr>
                <w:rFonts w:hint="eastAsia"/>
                <w:sz w:val="24"/>
                <w:szCs w:val="24"/>
              </w:rPr>
              <w:t>脱产</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926266">
            <w:pPr>
              <w:spacing w:line="360" w:lineRule="exact"/>
              <w:jc w:val="center"/>
              <w:rPr>
                <w:sz w:val="24"/>
                <w:szCs w:val="24"/>
              </w:rPr>
            </w:pPr>
            <w:r>
              <w:rPr>
                <w:rFonts w:hint="eastAsia"/>
                <w:sz w:val="24"/>
                <w:szCs w:val="24"/>
              </w:rPr>
              <w:t>培养</w:t>
            </w:r>
            <w:r w:rsidR="00310254">
              <w:rPr>
                <w:rFonts w:hint="eastAsia"/>
                <w:sz w:val="24"/>
                <w:szCs w:val="24"/>
              </w:rPr>
              <w:t>层次</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1C535A">
            <w:pPr>
              <w:spacing w:line="360" w:lineRule="exact"/>
              <w:jc w:val="center"/>
              <w:rPr>
                <w:sz w:val="24"/>
                <w:szCs w:val="24"/>
              </w:rPr>
            </w:pPr>
            <w:r>
              <w:rPr>
                <w:rFonts w:hint="eastAsia"/>
                <w:sz w:val="24"/>
                <w:szCs w:val="24"/>
              </w:rPr>
              <w:t>专升本</w:t>
            </w:r>
          </w:p>
        </w:tc>
      </w:tr>
      <w:tr w:rsidR="00FC489C" w:rsidTr="00426955">
        <w:trPr>
          <w:cantSplit/>
          <w:trHeight w:val="610"/>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310254">
            <w:pPr>
              <w:spacing w:line="360" w:lineRule="exact"/>
              <w:jc w:val="center"/>
              <w:rPr>
                <w:color w:val="000000"/>
                <w:sz w:val="24"/>
                <w:szCs w:val="24"/>
              </w:rPr>
            </w:pPr>
            <w:r>
              <w:rPr>
                <w:rFonts w:hint="eastAsia"/>
                <w:color w:val="000000"/>
                <w:sz w:val="24"/>
                <w:szCs w:val="24"/>
              </w:rPr>
              <w:t>修业年限</w:t>
            </w:r>
          </w:p>
        </w:tc>
        <w:tc>
          <w:tcPr>
            <w:tcW w:w="2532" w:type="dxa"/>
            <w:tcBorders>
              <w:top w:val="single" w:sz="4" w:space="0" w:color="auto"/>
              <w:left w:val="single" w:sz="4" w:space="0" w:color="auto"/>
              <w:bottom w:val="single" w:sz="4" w:space="0" w:color="auto"/>
              <w:right w:val="single" w:sz="4" w:space="0" w:color="auto"/>
            </w:tcBorders>
            <w:vAlign w:val="center"/>
          </w:tcPr>
          <w:p w:rsidR="00426955" w:rsidRPr="00426955" w:rsidRDefault="00941230" w:rsidP="00426955">
            <w:pPr>
              <w:spacing w:line="360" w:lineRule="exact"/>
              <w:jc w:val="center"/>
              <w:rPr>
                <w:sz w:val="24"/>
                <w:szCs w:val="24"/>
              </w:rPr>
            </w:pPr>
            <w:r w:rsidRPr="00426955">
              <w:rPr>
                <w:rFonts w:hint="eastAsia"/>
                <w:sz w:val="24"/>
                <w:szCs w:val="24"/>
              </w:rPr>
              <w:t>2</w:t>
            </w:r>
            <w:r w:rsidRPr="00426955">
              <w:rPr>
                <w:rFonts w:hint="eastAsia"/>
                <w:sz w:val="24"/>
                <w:szCs w:val="24"/>
              </w:rPr>
              <w:t>年</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color w:val="000000"/>
                <w:sz w:val="24"/>
                <w:szCs w:val="24"/>
              </w:rPr>
            </w:pPr>
            <w:r>
              <w:rPr>
                <w:rFonts w:hint="eastAsia"/>
                <w:color w:val="000000"/>
                <w:sz w:val="24"/>
                <w:szCs w:val="24"/>
              </w:rPr>
              <w:t>现有专业（个）</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575E65">
            <w:pPr>
              <w:spacing w:line="360" w:lineRule="exact"/>
              <w:jc w:val="center"/>
              <w:rPr>
                <w:sz w:val="24"/>
                <w:szCs w:val="24"/>
              </w:rPr>
            </w:pPr>
            <w:r>
              <w:rPr>
                <w:rFonts w:hint="eastAsia"/>
                <w:sz w:val="24"/>
                <w:szCs w:val="24"/>
              </w:rPr>
              <w:t>45</w:t>
            </w:r>
          </w:p>
        </w:tc>
      </w:tr>
      <w:tr w:rsidR="00FC489C" w:rsidTr="00FC489C">
        <w:trPr>
          <w:cantSplit/>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D03E88">
            <w:pPr>
              <w:spacing w:line="360" w:lineRule="exact"/>
              <w:jc w:val="center"/>
              <w:rPr>
                <w:sz w:val="24"/>
                <w:szCs w:val="24"/>
              </w:rPr>
            </w:pPr>
            <w:r>
              <w:rPr>
                <w:rFonts w:hint="eastAsia"/>
                <w:sz w:val="24"/>
                <w:szCs w:val="24"/>
              </w:rPr>
              <w:t>学科门类（本科）或专业大类（专科）</w:t>
            </w:r>
          </w:p>
        </w:tc>
        <w:tc>
          <w:tcPr>
            <w:tcW w:w="2532" w:type="dxa"/>
            <w:tcBorders>
              <w:top w:val="single" w:sz="4" w:space="0" w:color="auto"/>
              <w:left w:val="single" w:sz="4" w:space="0" w:color="auto"/>
              <w:bottom w:val="single" w:sz="4" w:space="0" w:color="auto"/>
              <w:right w:val="single" w:sz="4" w:space="0" w:color="auto"/>
            </w:tcBorders>
            <w:vAlign w:val="center"/>
          </w:tcPr>
          <w:p w:rsidR="00FC489C" w:rsidRDefault="00941230" w:rsidP="00941230">
            <w:pPr>
              <w:spacing w:line="360" w:lineRule="exact"/>
              <w:jc w:val="center"/>
              <w:rPr>
                <w:sz w:val="24"/>
                <w:szCs w:val="24"/>
              </w:rPr>
            </w:pPr>
            <w:r>
              <w:rPr>
                <w:rFonts w:hint="eastAsia"/>
                <w:sz w:val="24"/>
                <w:szCs w:val="24"/>
              </w:rPr>
              <w:t>工学</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本校已设的相近专业及开设年份</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941230">
            <w:pPr>
              <w:spacing w:line="360" w:lineRule="exact"/>
              <w:jc w:val="center"/>
              <w:rPr>
                <w:sz w:val="24"/>
                <w:szCs w:val="24"/>
              </w:rPr>
            </w:pPr>
            <w:r w:rsidRPr="00941230">
              <w:rPr>
                <w:rFonts w:hint="eastAsia"/>
                <w:sz w:val="24"/>
                <w:szCs w:val="24"/>
              </w:rPr>
              <w:t>计算机应用技术</w:t>
            </w:r>
            <w:bookmarkStart w:id="0" w:name="OLE_LINK3"/>
            <w:bookmarkStart w:id="1" w:name="OLE_LINK4"/>
            <w:r w:rsidR="004B7D32">
              <w:rPr>
                <w:rFonts w:hint="eastAsia"/>
                <w:sz w:val="24"/>
                <w:szCs w:val="24"/>
              </w:rPr>
              <w:t>，</w:t>
            </w:r>
            <w:r w:rsidR="004B7D32">
              <w:rPr>
                <w:rFonts w:hint="eastAsia"/>
                <w:sz w:val="24"/>
                <w:szCs w:val="24"/>
              </w:rPr>
              <w:t>1980</w:t>
            </w:r>
            <w:r w:rsidR="004B7D32">
              <w:rPr>
                <w:rFonts w:hint="eastAsia"/>
                <w:sz w:val="24"/>
                <w:szCs w:val="24"/>
              </w:rPr>
              <w:t>年</w:t>
            </w:r>
            <w:bookmarkEnd w:id="0"/>
            <w:bookmarkEnd w:id="1"/>
          </w:p>
          <w:p w:rsidR="00941230" w:rsidRDefault="00941230">
            <w:pPr>
              <w:spacing w:line="360" w:lineRule="exact"/>
              <w:jc w:val="center"/>
              <w:rPr>
                <w:sz w:val="24"/>
                <w:szCs w:val="24"/>
              </w:rPr>
            </w:pPr>
            <w:r w:rsidRPr="00941230">
              <w:rPr>
                <w:rFonts w:hint="eastAsia"/>
                <w:sz w:val="24"/>
                <w:szCs w:val="24"/>
              </w:rPr>
              <w:t>计算机信息管理</w:t>
            </w:r>
            <w:r w:rsidR="004B7D32">
              <w:rPr>
                <w:rFonts w:hint="eastAsia"/>
                <w:sz w:val="24"/>
                <w:szCs w:val="24"/>
              </w:rPr>
              <w:t>，</w:t>
            </w:r>
            <w:r w:rsidR="004B7D32">
              <w:rPr>
                <w:rFonts w:hint="eastAsia"/>
                <w:sz w:val="24"/>
                <w:szCs w:val="24"/>
              </w:rPr>
              <w:t>1980</w:t>
            </w:r>
            <w:r w:rsidR="004B7D32">
              <w:rPr>
                <w:rFonts w:hint="eastAsia"/>
                <w:sz w:val="24"/>
                <w:szCs w:val="24"/>
              </w:rPr>
              <w:t>年</w:t>
            </w:r>
          </w:p>
        </w:tc>
      </w:tr>
      <w:tr w:rsidR="00FC489C" w:rsidTr="00426955">
        <w:trPr>
          <w:cantSplit/>
          <w:trHeight w:val="876"/>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拟首次招生时间</w:t>
            </w:r>
          </w:p>
          <w:p w:rsidR="00FC489C" w:rsidRDefault="00FC489C">
            <w:pPr>
              <w:spacing w:line="360" w:lineRule="exact"/>
              <w:jc w:val="center"/>
              <w:rPr>
                <w:sz w:val="24"/>
                <w:szCs w:val="24"/>
              </w:rPr>
            </w:pPr>
            <w:r>
              <w:rPr>
                <w:rFonts w:hint="eastAsia"/>
                <w:sz w:val="24"/>
                <w:szCs w:val="24"/>
              </w:rPr>
              <w:t>及招生数</w:t>
            </w:r>
          </w:p>
        </w:tc>
        <w:tc>
          <w:tcPr>
            <w:tcW w:w="2532" w:type="dxa"/>
            <w:tcBorders>
              <w:top w:val="single" w:sz="4" w:space="0" w:color="auto"/>
              <w:left w:val="single" w:sz="4" w:space="0" w:color="auto"/>
              <w:bottom w:val="single" w:sz="4" w:space="0" w:color="auto"/>
              <w:right w:val="single" w:sz="4" w:space="0" w:color="auto"/>
            </w:tcBorders>
            <w:vAlign w:val="center"/>
          </w:tcPr>
          <w:p w:rsidR="00FC489C" w:rsidRDefault="00941230">
            <w:pPr>
              <w:spacing w:line="360" w:lineRule="exact"/>
              <w:jc w:val="center"/>
              <w:rPr>
                <w:sz w:val="24"/>
                <w:szCs w:val="24"/>
              </w:rPr>
            </w:pPr>
            <w:r>
              <w:rPr>
                <w:rFonts w:hint="eastAsia"/>
                <w:sz w:val="24"/>
                <w:szCs w:val="24"/>
              </w:rPr>
              <w:t>201</w:t>
            </w:r>
            <w:r w:rsidR="00B50621">
              <w:rPr>
                <w:rFonts w:hint="eastAsia"/>
                <w:sz w:val="24"/>
                <w:szCs w:val="24"/>
              </w:rPr>
              <w:t>8</w:t>
            </w:r>
            <w:r>
              <w:rPr>
                <w:rFonts w:hint="eastAsia"/>
                <w:sz w:val="24"/>
                <w:szCs w:val="24"/>
              </w:rPr>
              <w:t>年</w:t>
            </w:r>
          </w:p>
          <w:p w:rsidR="00941230" w:rsidRDefault="00B51C6A">
            <w:pPr>
              <w:spacing w:line="360" w:lineRule="exact"/>
              <w:jc w:val="center"/>
              <w:rPr>
                <w:sz w:val="24"/>
                <w:szCs w:val="24"/>
              </w:rPr>
            </w:pPr>
            <w:r>
              <w:rPr>
                <w:rFonts w:hint="eastAsia"/>
                <w:sz w:val="24"/>
                <w:szCs w:val="24"/>
              </w:rPr>
              <w:t>50~100</w:t>
            </w:r>
            <w:r w:rsidR="00DA02C3">
              <w:rPr>
                <w:rFonts w:hint="eastAsia"/>
                <w:sz w:val="24"/>
                <w:szCs w:val="24"/>
              </w:rPr>
              <w:t>人</w:t>
            </w:r>
          </w:p>
        </w:tc>
        <w:tc>
          <w:tcPr>
            <w:tcW w:w="1656" w:type="dxa"/>
            <w:tcBorders>
              <w:top w:val="single" w:sz="4" w:space="0" w:color="auto"/>
              <w:left w:val="single" w:sz="4" w:space="0" w:color="auto"/>
              <w:bottom w:val="single" w:sz="4" w:space="0" w:color="auto"/>
              <w:right w:val="single" w:sz="4" w:space="0" w:color="auto"/>
            </w:tcBorders>
            <w:vAlign w:val="center"/>
            <w:hideMark/>
          </w:tcPr>
          <w:p w:rsidR="00FC489C" w:rsidRDefault="00FC489C">
            <w:pPr>
              <w:spacing w:line="360" w:lineRule="exact"/>
              <w:jc w:val="center"/>
              <w:rPr>
                <w:sz w:val="24"/>
                <w:szCs w:val="24"/>
              </w:rPr>
            </w:pPr>
            <w:r>
              <w:rPr>
                <w:rFonts w:hint="eastAsia"/>
                <w:sz w:val="24"/>
                <w:szCs w:val="24"/>
              </w:rPr>
              <w:t>五年内计划</w:t>
            </w:r>
          </w:p>
          <w:p w:rsidR="00FC489C" w:rsidRDefault="00FC489C">
            <w:pPr>
              <w:spacing w:line="360" w:lineRule="exact"/>
              <w:jc w:val="center"/>
              <w:rPr>
                <w:sz w:val="24"/>
                <w:szCs w:val="24"/>
              </w:rPr>
            </w:pPr>
            <w:r>
              <w:rPr>
                <w:rFonts w:hint="eastAsia"/>
                <w:sz w:val="24"/>
                <w:szCs w:val="24"/>
              </w:rPr>
              <w:t>发展规模</w:t>
            </w:r>
          </w:p>
        </w:tc>
        <w:tc>
          <w:tcPr>
            <w:tcW w:w="2842" w:type="dxa"/>
            <w:tcBorders>
              <w:top w:val="single" w:sz="4" w:space="0" w:color="auto"/>
              <w:left w:val="single" w:sz="4" w:space="0" w:color="auto"/>
              <w:bottom w:val="single" w:sz="4" w:space="0" w:color="auto"/>
              <w:right w:val="single" w:sz="4" w:space="0" w:color="auto"/>
            </w:tcBorders>
            <w:vAlign w:val="center"/>
          </w:tcPr>
          <w:p w:rsidR="00FC489C" w:rsidRDefault="00BF6B19">
            <w:pPr>
              <w:spacing w:line="360" w:lineRule="exact"/>
              <w:jc w:val="center"/>
              <w:rPr>
                <w:sz w:val="24"/>
                <w:szCs w:val="24"/>
              </w:rPr>
            </w:pPr>
            <w:r>
              <w:rPr>
                <w:rFonts w:hint="eastAsia"/>
                <w:sz w:val="24"/>
                <w:szCs w:val="24"/>
              </w:rPr>
              <w:t>5</w:t>
            </w:r>
            <w:r w:rsidR="000E42E2">
              <w:rPr>
                <w:rFonts w:hint="eastAsia"/>
                <w:sz w:val="24"/>
                <w:szCs w:val="24"/>
              </w:rPr>
              <w:t>00</w:t>
            </w:r>
            <w:r w:rsidR="00DA02C3">
              <w:rPr>
                <w:rFonts w:hint="eastAsia"/>
                <w:sz w:val="24"/>
                <w:szCs w:val="24"/>
              </w:rPr>
              <w:t>人</w:t>
            </w:r>
          </w:p>
        </w:tc>
      </w:tr>
      <w:tr w:rsidR="00185620" w:rsidTr="00D57E51">
        <w:trPr>
          <w:cantSplit/>
          <w:trHeight w:val="2481"/>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185620" w:rsidRDefault="00185620" w:rsidP="00185620">
            <w:pPr>
              <w:spacing w:line="360" w:lineRule="exact"/>
              <w:jc w:val="center"/>
              <w:rPr>
                <w:sz w:val="24"/>
                <w:szCs w:val="24"/>
              </w:rPr>
            </w:pPr>
            <w:r>
              <w:rPr>
                <w:rFonts w:hint="eastAsia"/>
                <w:sz w:val="24"/>
                <w:szCs w:val="24"/>
              </w:rPr>
              <w:t>学校专业设置评议专家组织评议意见</w:t>
            </w:r>
          </w:p>
          <w:p w:rsidR="00185620" w:rsidRDefault="00185620">
            <w:pPr>
              <w:spacing w:line="360" w:lineRule="exact"/>
              <w:jc w:val="center"/>
              <w:rPr>
                <w:sz w:val="24"/>
                <w:szCs w:val="24"/>
              </w:rPr>
            </w:pP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185620" w:rsidRDefault="00185620">
            <w:pPr>
              <w:spacing w:line="360" w:lineRule="exact"/>
              <w:rPr>
                <w:sz w:val="24"/>
                <w:szCs w:val="24"/>
              </w:rPr>
            </w:pPr>
          </w:p>
          <w:p w:rsidR="00185620" w:rsidRDefault="00185620">
            <w:pPr>
              <w:spacing w:line="360" w:lineRule="exact"/>
              <w:rPr>
                <w:sz w:val="24"/>
                <w:szCs w:val="24"/>
              </w:rPr>
            </w:pPr>
          </w:p>
          <w:p w:rsidR="00F43C7D" w:rsidRPr="00A117F7" w:rsidRDefault="00F43C7D" w:rsidP="00F43C7D">
            <w:pPr>
              <w:spacing w:line="360" w:lineRule="exact"/>
              <w:ind w:firstLineChars="200" w:firstLine="720"/>
              <w:rPr>
                <w:rFonts w:ascii="黑体" w:eastAsia="黑体" w:hAnsi="黑体"/>
                <w:sz w:val="36"/>
                <w:szCs w:val="36"/>
              </w:rPr>
            </w:pPr>
            <w:r w:rsidRPr="00A117F7">
              <w:rPr>
                <w:rFonts w:ascii="黑体" w:eastAsia="黑体" w:hAnsi="黑体" w:hint="eastAsia"/>
                <w:sz w:val="36"/>
                <w:szCs w:val="36"/>
              </w:rPr>
              <w:t>同意申请</w:t>
            </w:r>
          </w:p>
          <w:p w:rsidR="00185620" w:rsidRDefault="00185620">
            <w:pPr>
              <w:spacing w:line="360" w:lineRule="exact"/>
              <w:rPr>
                <w:sz w:val="24"/>
                <w:szCs w:val="24"/>
              </w:rPr>
            </w:pPr>
          </w:p>
          <w:p w:rsidR="00185620" w:rsidRDefault="00185620" w:rsidP="000C4BC2">
            <w:pPr>
              <w:spacing w:line="360" w:lineRule="exact"/>
              <w:ind w:firstLineChars="1350" w:firstLine="3240"/>
              <w:rPr>
                <w:sz w:val="24"/>
                <w:szCs w:val="24"/>
              </w:rPr>
            </w:pPr>
            <w:r>
              <w:rPr>
                <w:rFonts w:hint="eastAsia"/>
                <w:sz w:val="24"/>
                <w:szCs w:val="24"/>
              </w:rPr>
              <w:t>（主任签字）</w:t>
            </w:r>
          </w:p>
          <w:p w:rsidR="00185620" w:rsidRDefault="00185620">
            <w:pPr>
              <w:spacing w:line="360" w:lineRule="exact"/>
              <w:rPr>
                <w:sz w:val="24"/>
                <w:szCs w:val="24"/>
              </w:rPr>
            </w:pPr>
          </w:p>
          <w:p w:rsidR="00185620" w:rsidRDefault="000C4BC2">
            <w:pPr>
              <w:spacing w:line="360" w:lineRule="exact"/>
              <w:jc w:val="center"/>
              <w:rPr>
                <w:sz w:val="24"/>
                <w:szCs w:val="24"/>
              </w:rPr>
            </w:pPr>
            <w:r>
              <w:rPr>
                <w:rFonts w:hint="eastAsia"/>
                <w:sz w:val="24"/>
                <w:szCs w:val="24"/>
              </w:rPr>
              <w:t xml:space="preserve">                                  </w:t>
            </w:r>
            <w:r w:rsidR="00185620">
              <w:rPr>
                <w:rFonts w:hint="eastAsia"/>
                <w:sz w:val="24"/>
                <w:szCs w:val="24"/>
              </w:rPr>
              <w:t>年</w:t>
            </w:r>
            <w:r>
              <w:rPr>
                <w:rFonts w:hint="eastAsia"/>
                <w:sz w:val="24"/>
                <w:szCs w:val="24"/>
              </w:rPr>
              <w:t xml:space="preserve">   </w:t>
            </w:r>
            <w:r w:rsidR="00185620">
              <w:rPr>
                <w:rFonts w:hint="eastAsia"/>
                <w:sz w:val="24"/>
                <w:szCs w:val="24"/>
              </w:rPr>
              <w:t>月</w:t>
            </w:r>
            <w:r>
              <w:rPr>
                <w:rFonts w:hint="eastAsia"/>
                <w:sz w:val="24"/>
                <w:szCs w:val="24"/>
              </w:rPr>
              <w:t xml:space="preserve">   </w:t>
            </w:r>
            <w:r w:rsidR="00185620">
              <w:rPr>
                <w:rFonts w:hint="eastAsia"/>
                <w:sz w:val="24"/>
                <w:szCs w:val="24"/>
              </w:rPr>
              <w:t>日</w:t>
            </w:r>
          </w:p>
          <w:p w:rsidR="00185620" w:rsidRDefault="00185620" w:rsidP="00185620">
            <w:pPr>
              <w:spacing w:line="360" w:lineRule="exact"/>
              <w:jc w:val="center"/>
              <w:rPr>
                <w:sz w:val="24"/>
                <w:szCs w:val="24"/>
              </w:rPr>
            </w:pPr>
          </w:p>
        </w:tc>
      </w:tr>
      <w:tr w:rsidR="00185620" w:rsidTr="00D57E51">
        <w:trPr>
          <w:cantSplit/>
          <w:trHeight w:val="2423"/>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185620" w:rsidRDefault="00185620" w:rsidP="00185620">
            <w:pPr>
              <w:spacing w:line="360" w:lineRule="exact"/>
              <w:jc w:val="center"/>
              <w:rPr>
                <w:sz w:val="24"/>
                <w:szCs w:val="24"/>
              </w:rPr>
            </w:pPr>
            <w:r>
              <w:rPr>
                <w:rFonts w:hint="eastAsia"/>
                <w:sz w:val="24"/>
                <w:szCs w:val="24"/>
              </w:rPr>
              <w:t>学校意见</w:t>
            </w: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185620" w:rsidRDefault="00185620" w:rsidP="00856A88">
            <w:pPr>
              <w:spacing w:line="360" w:lineRule="exact"/>
              <w:rPr>
                <w:sz w:val="24"/>
                <w:szCs w:val="24"/>
              </w:rPr>
            </w:pPr>
          </w:p>
          <w:p w:rsidR="00F43C7D" w:rsidRPr="00A117F7" w:rsidRDefault="00F43C7D" w:rsidP="00F43C7D">
            <w:pPr>
              <w:spacing w:line="360" w:lineRule="exact"/>
              <w:ind w:firstLineChars="200" w:firstLine="720"/>
              <w:rPr>
                <w:rFonts w:ascii="黑体" w:eastAsia="黑体" w:hAnsi="黑体"/>
                <w:sz w:val="36"/>
                <w:szCs w:val="36"/>
              </w:rPr>
            </w:pPr>
            <w:r w:rsidRPr="00A117F7">
              <w:rPr>
                <w:rFonts w:ascii="黑体" w:eastAsia="黑体" w:hAnsi="黑体" w:hint="eastAsia"/>
                <w:sz w:val="36"/>
                <w:szCs w:val="36"/>
              </w:rPr>
              <w:t>同意申请</w:t>
            </w:r>
          </w:p>
          <w:p w:rsidR="00185620" w:rsidRDefault="00185620" w:rsidP="00856A88">
            <w:pPr>
              <w:spacing w:line="360" w:lineRule="exact"/>
              <w:rPr>
                <w:sz w:val="24"/>
                <w:szCs w:val="24"/>
              </w:rPr>
            </w:pPr>
          </w:p>
          <w:p w:rsidR="00D57E51" w:rsidRDefault="00D57E51" w:rsidP="00D57E51">
            <w:pPr>
              <w:spacing w:line="360" w:lineRule="exact"/>
              <w:ind w:firstLineChars="1400" w:firstLine="3360"/>
              <w:rPr>
                <w:sz w:val="24"/>
                <w:szCs w:val="24"/>
              </w:rPr>
            </w:pPr>
          </w:p>
          <w:p w:rsidR="00D57E51" w:rsidRDefault="00185620" w:rsidP="00D57E51">
            <w:pPr>
              <w:spacing w:line="360" w:lineRule="exact"/>
              <w:rPr>
                <w:sz w:val="24"/>
                <w:szCs w:val="24"/>
              </w:rPr>
            </w:pPr>
            <w:r>
              <w:rPr>
                <w:rFonts w:hint="eastAsia"/>
                <w:sz w:val="24"/>
                <w:szCs w:val="24"/>
              </w:rPr>
              <w:t>（校长签字）</w:t>
            </w:r>
            <w:r w:rsidR="00D57E51">
              <w:rPr>
                <w:rFonts w:hint="eastAsia"/>
                <w:sz w:val="24"/>
                <w:szCs w:val="24"/>
              </w:rPr>
              <w:t xml:space="preserve">                   </w:t>
            </w:r>
            <w:r w:rsidR="00D57E51">
              <w:rPr>
                <w:rFonts w:hint="eastAsia"/>
                <w:sz w:val="24"/>
                <w:szCs w:val="24"/>
              </w:rPr>
              <w:t>学校（盖章）：</w:t>
            </w:r>
          </w:p>
          <w:p w:rsidR="00185620" w:rsidRDefault="00185620" w:rsidP="00856A88">
            <w:pPr>
              <w:spacing w:line="360" w:lineRule="exact"/>
              <w:rPr>
                <w:sz w:val="24"/>
                <w:szCs w:val="24"/>
              </w:rPr>
            </w:pPr>
          </w:p>
          <w:p w:rsidR="00185620" w:rsidRDefault="000C4BC2" w:rsidP="00856A88">
            <w:pPr>
              <w:spacing w:line="360" w:lineRule="exact"/>
              <w:jc w:val="center"/>
              <w:rPr>
                <w:sz w:val="24"/>
                <w:szCs w:val="24"/>
              </w:rPr>
            </w:pPr>
            <w:r>
              <w:rPr>
                <w:rFonts w:hint="eastAsia"/>
                <w:sz w:val="24"/>
                <w:szCs w:val="24"/>
              </w:rPr>
              <w:t xml:space="preserve">                                </w:t>
            </w:r>
            <w:r w:rsidR="00185620">
              <w:rPr>
                <w:rFonts w:hint="eastAsia"/>
                <w:sz w:val="24"/>
                <w:szCs w:val="24"/>
              </w:rPr>
              <w:t>年</w:t>
            </w:r>
            <w:r>
              <w:rPr>
                <w:rFonts w:hint="eastAsia"/>
                <w:sz w:val="24"/>
                <w:szCs w:val="24"/>
              </w:rPr>
              <w:t xml:space="preserve">   </w:t>
            </w:r>
            <w:r w:rsidR="00185620">
              <w:rPr>
                <w:rFonts w:hint="eastAsia"/>
                <w:sz w:val="24"/>
                <w:szCs w:val="24"/>
              </w:rPr>
              <w:t>月</w:t>
            </w:r>
            <w:r>
              <w:rPr>
                <w:rFonts w:hint="eastAsia"/>
                <w:sz w:val="24"/>
                <w:szCs w:val="24"/>
              </w:rPr>
              <w:t xml:space="preserve">   </w:t>
            </w:r>
            <w:r w:rsidR="00185620">
              <w:rPr>
                <w:rFonts w:hint="eastAsia"/>
                <w:sz w:val="24"/>
                <w:szCs w:val="24"/>
              </w:rPr>
              <w:t>日</w:t>
            </w:r>
          </w:p>
        </w:tc>
      </w:tr>
      <w:tr w:rsidR="00D57E51" w:rsidTr="00D57E51">
        <w:trPr>
          <w:cantSplit/>
          <w:trHeight w:val="2825"/>
          <w:jc w:val="center"/>
        </w:trPr>
        <w:tc>
          <w:tcPr>
            <w:tcW w:w="2088" w:type="dxa"/>
            <w:tcBorders>
              <w:top w:val="single" w:sz="4" w:space="0" w:color="auto"/>
              <w:left w:val="single" w:sz="4" w:space="0" w:color="auto"/>
              <w:bottom w:val="single" w:sz="4" w:space="0" w:color="auto"/>
              <w:right w:val="single" w:sz="4" w:space="0" w:color="auto"/>
            </w:tcBorders>
            <w:vAlign w:val="center"/>
            <w:hideMark/>
          </w:tcPr>
          <w:p w:rsidR="00D57E51" w:rsidRPr="002E6EFC" w:rsidRDefault="00D57E51" w:rsidP="00D57E51">
            <w:pPr>
              <w:jc w:val="center"/>
              <w:rPr>
                <w:rFonts w:ascii="宋体" w:hAnsi="宋体"/>
                <w:sz w:val="24"/>
                <w:szCs w:val="24"/>
              </w:rPr>
            </w:pPr>
            <w:r w:rsidRPr="002E6EFC">
              <w:rPr>
                <w:rFonts w:ascii="宋体" w:hAnsi="宋体" w:hint="eastAsia"/>
                <w:sz w:val="24"/>
                <w:szCs w:val="24"/>
              </w:rPr>
              <w:t>省级</w:t>
            </w:r>
          </w:p>
          <w:p w:rsidR="00D57E51" w:rsidRPr="002E6EFC" w:rsidRDefault="00D57E51" w:rsidP="00D57E51">
            <w:pPr>
              <w:jc w:val="center"/>
              <w:rPr>
                <w:rFonts w:ascii="宋体" w:hAnsi="宋体"/>
                <w:sz w:val="24"/>
                <w:szCs w:val="24"/>
              </w:rPr>
            </w:pPr>
            <w:r w:rsidRPr="002E6EFC">
              <w:rPr>
                <w:rFonts w:ascii="宋体" w:hAnsi="宋体" w:hint="eastAsia"/>
                <w:sz w:val="24"/>
                <w:szCs w:val="24"/>
              </w:rPr>
              <w:t>教育</w:t>
            </w:r>
          </w:p>
          <w:p w:rsidR="00D57E51" w:rsidRPr="002E6EFC" w:rsidRDefault="00D57E51" w:rsidP="00D57E51">
            <w:pPr>
              <w:jc w:val="center"/>
              <w:rPr>
                <w:rFonts w:ascii="宋体" w:hAnsi="宋体"/>
                <w:sz w:val="24"/>
                <w:szCs w:val="24"/>
              </w:rPr>
            </w:pPr>
            <w:r w:rsidRPr="002E6EFC">
              <w:rPr>
                <w:rFonts w:ascii="宋体" w:hAnsi="宋体" w:hint="eastAsia"/>
                <w:sz w:val="24"/>
                <w:szCs w:val="24"/>
              </w:rPr>
              <w:t>行政</w:t>
            </w:r>
          </w:p>
          <w:p w:rsidR="00D57E51" w:rsidRPr="002E6EFC" w:rsidRDefault="00D57E51" w:rsidP="00D57E51">
            <w:pPr>
              <w:jc w:val="center"/>
              <w:rPr>
                <w:rFonts w:ascii="宋体" w:hAnsi="宋体"/>
                <w:sz w:val="24"/>
                <w:szCs w:val="24"/>
              </w:rPr>
            </w:pPr>
            <w:r w:rsidRPr="002E6EFC">
              <w:rPr>
                <w:rFonts w:ascii="宋体" w:hAnsi="宋体" w:hint="eastAsia"/>
                <w:sz w:val="24"/>
                <w:szCs w:val="24"/>
              </w:rPr>
              <w:t>部门</w:t>
            </w:r>
          </w:p>
          <w:p w:rsidR="00D57E51" w:rsidRDefault="00D57E51" w:rsidP="00D57E51">
            <w:pPr>
              <w:spacing w:line="360" w:lineRule="exact"/>
              <w:jc w:val="center"/>
              <w:rPr>
                <w:sz w:val="24"/>
                <w:szCs w:val="24"/>
              </w:rPr>
            </w:pPr>
            <w:r w:rsidRPr="002E6EFC">
              <w:rPr>
                <w:rFonts w:ascii="宋体" w:hAnsi="宋体" w:hint="eastAsia"/>
                <w:sz w:val="24"/>
                <w:szCs w:val="24"/>
              </w:rPr>
              <w:t>意见</w:t>
            </w: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D57E51" w:rsidRDefault="00D57E51" w:rsidP="00D57E51">
            <w:pPr>
              <w:spacing w:line="360" w:lineRule="exact"/>
              <w:rPr>
                <w:sz w:val="24"/>
                <w:szCs w:val="24"/>
              </w:rPr>
            </w:pPr>
          </w:p>
          <w:p w:rsidR="00D57E51" w:rsidRDefault="00D57E51" w:rsidP="00D57E51">
            <w:pPr>
              <w:spacing w:line="360" w:lineRule="exact"/>
              <w:rPr>
                <w:sz w:val="24"/>
                <w:szCs w:val="24"/>
              </w:rPr>
            </w:pPr>
          </w:p>
          <w:p w:rsidR="00D57E51" w:rsidRDefault="00D57E51" w:rsidP="00D57E51">
            <w:pPr>
              <w:spacing w:line="360" w:lineRule="exact"/>
              <w:rPr>
                <w:sz w:val="24"/>
                <w:szCs w:val="24"/>
              </w:rPr>
            </w:pPr>
          </w:p>
          <w:p w:rsidR="00D57E51" w:rsidRDefault="00D57E51" w:rsidP="00D57E51">
            <w:pPr>
              <w:spacing w:line="360" w:lineRule="exact"/>
              <w:rPr>
                <w:sz w:val="24"/>
                <w:szCs w:val="24"/>
              </w:rPr>
            </w:pPr>
            <w:r>
              <w:rPr>
                <w:rFonts w:hint="eastAsia"/>
                <w:sz w:val="24"/>
                <w:szCs w:val="24"/>
              </w:rPr>
              <w:t xml:space="preserve">                             </w:t>
            </w:r>
            <w:r>
              <w:rPr>
                <w:rFonts w:hint="eastAsia"/>
                <w:sz w:val="24"/>
                <w:szCs w:val="24"/>
              </w:rPr>
              <w:t>盖章：</w:t>
            </w:r>
          </w:p>
          <w:p w:rsidR="00D57E51" w:rsidRDefault="00D57E51" w:rsidP="00D57E51">
            <w:pPr>
              <w:spacing w:line="360" w:lineRule="exact"/>
              <w:rPr>
                <w:sz w:val="24"/>
                <w:szCs w:val="24"/>
              </w:rPr>
            </w:pPr>
          </w:p>
          <w:p w:rsidR="00D57E51" w:rsidRDefault="00D57E51" w:rsidP="00D57E51">
            <w:pPr>
              <w:spacing w:line="360" w:lineRule="exact"/>
              <w:rPr>
                <w:sz w:val="24"/>
                <w:szCs w:val="24"/>
              </w:rPr>
            </w:pP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tc>
      </w:tr>
    </w:tbl>
    <w:p w:rsidR="00FC489C" w:rsidRDefault="00ED7F94" w:rsidP="00FC489C">
      <w:pPr>
        <w:spacing w:line="580" w:lineRule="exact"/>
        <w:rPr>
          <w:rFonts w:eastAsia="仿宋_GB2312"/>
          <w:b/>
          <w:sz w:val="24"/>
          <w:szCs w:val="24"/>
        </w:rPr>
      </w:pPr>
      <w:r>
        <w:rPr>
          <w:rFonts w:eastAsia="仿宋_GB2312" w:hint="eastAsia"/>
          <w:sz w:val="24"/>
          <w:szCs w:val="24"/>
        </w:rPr>
        <w:t>注：专业代码按《办法》规定的专业目录填写</w:t>
      </w:r>
      <w:r w:rsidR="00FC489C" w:rsidRPr="00122AD9">
        <w:rPr>
          <w:rFonts w:eastAsia="仿宋_GB2312" w:hint="eastAsia"/>
          <w:sz w:val="24"/>
          <w:szCs w:val="24"/>
        </w:rPr>
        <w:t>。</w:t>
      </w:r>
    </w:p>
    <w:p w:rsidR="00426955" w:rsidRDefault="00426955" w:rsidP="00FB0D40">
      <w:pPr>
        <w:spacing w:afterLines="50" w:after="156" w:line="580" w:lineRule="exact"/>
        <w:jc w:val="center"/>
        <w:rPr>
          <w:rFonts w:ascii="宋体" w:hAnsi="宋体" w:cs="宋体"/>
          <w:sz w:val="32"/>
          <w:szCs w:val="32"/>
        </w:rPr>
      </w:pPr>
    </w:p>
    <w:p w:rsidR="00FC489C" w:rsidRPr="00ED7F94" w:rsidRDefault="00FC489C" w:rsidP="00FB0D40">
      <w:pPr>
        <w:spacing w:afterLines="50" w:after="156" w:line="580" w:lineRule="exact"/>
        <w:jc w:val="center"/>
        <w:rPr>
          <w:rFonts w:ascii="Times New Roman" w:eastAsia="黑体" w:hAnsi="Times New Roman"/>
          <w:sz w:val="32"/>
          <w:szCs w:val="32"/>
        </w:rPr>
      </w:pPr>
      <w:r w:rsidRPr="00ED7F94">
        <w:rPr>
          <w:rFonts w:ascii="宋体" w:hAnsi="宋体" w:cs="宋体" w:hint="eastAsia"/>
          <w:sz w:val="32"/>
          <w:szCs w:val="32"/>
        </w:rPr>
        <w:lastRenderedPageBreak/>
        <w:t>⒉</w:t>
      </w:r>
      <w:r w:rsidR="00ED7F94">
        <w:rPr>
          <w:rFonts w:ascii="Times New Roman" w:eastAsia="黑体" w:hAnsi="Times New Roman"/>
          <w:sz w:val="32"/>
          <w:szCs w:val="32"/>
        </w:rPr>
        <w:t>学校基本情况</w:t>
      </w:r>
    </w:p>
    <w:tbl>
      <w:tblPr>
        <w:tblW w:w="8889" w:type="dxa"/>
        <w:jc w:val="center"/>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2276"/>
        <w:gridCol w:w="1276"/>
        <w:gridCol w:w="2693"/>
        <w:gridCol w:w="942"/>
      </w:tblGrid>
      <w:tr w:rsidR="00FC489C" w:rsidTr="000E42E2">
        <w:trPr>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rFonts w:eastAsia="黑体"/>
                <w:sz w:val="24"/>
                <w:szCs w:val="24"/>
              </w:rPr>
            </w:pPr>
            <w:r>
              <w:rPr>
                <w:rFonts w:hint="eastAsia"/>
                <w:sz w:val="24"/>
                <w:szCs w:val="24"/>
              </w:rPr>
              <w:t>学校名称</w:t>
            </w:r>
          </w:p>
        </w:tc>
        <w:tc>
          <w:tcPr>
            <w:tcW w:w="2276" w:type="dxa"/>
            <w:tcBorders>
              <w:top w:val="single" w:sz="4" w:space="0" w:color="auto"/>
              <w:left w:val="single" w:sz="4" w:space="0" w:color="auto"/>
              <w:bottom w:val="single" w:sz="4" w:space="0" w:color="auto"/>
              <w:right w:val="single" w:sz="4" w:space="0" w:color="auto"/>
            </w:tcBorders>
            <w:vAlign w:val="center"/>
          </w:tcPr>
          <w:p w:rsidR="00FC489C" w:rsidRDefault="00426955" w:rsidP="000E42E2">
            <w:pPr>
              <w:spacing w:line="580" w:lineRule="exact"/>
              <w:jc w:val="center"/>
              <w:rPr>
                <w:rFonts w:eastAsia="黑体"/>
                <w:sz w:val="24"/>
                <w:szCs w:val="24"/>
              </w:rPr>
            </w:pPr>
            <w:r>
              <w:rPr>
                <w:rFonts w:eastAsia="黑体" w:hint="eastAsia"/>
                <w:sz w:val="24"/>
                <w:szCs w:val="24"/>
              </w:rPr>
              <w:t>吉林广播电视大学</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rFonts w:eastAsia="黑体"/>
                <w:sz w:val="24"/>
                <w:szCs w:val="24"/>
              </w:rPr>
            </w:pPr>
            <w:r>
              <w:rPr>
                <w:rFonts w:hint="eastAsia"/>
                <w:sz w:val="24"/>
                <w:szCs w:val="24"/>
              </w:rPr>
              <w:t>学校地址</w:t>
            </w:r>
          </w:p>
        </w:tc>
        <w:tc>
          <w:tcPr>
            <w:tcW w:w="3635" w:type="dxa"/>
            <w:gridSpan w:val="2"/>
            <w:tcBorders>
              <w:top w:val="single" w:sz="4" w:space="0" w:color="auto"/>
              <w:left w:val="single" w:sz="4" w:space="0" w:color="auto"/>
              <w:bottom w:val="single" w:sz="4" w:space="0" w:color="auto"/>
              <w:right w:val="single" w:sz="4" w:space="0" w:color="auto"/>
            </w:tcBorders>
            <w:vAlign w:val="center"/>
          </w:tcPr>
          <w:p w:rsidR="00FC489C" w:rsidRDefault="00E31387" w:rsidP="000E42E2">
            <w:pPr>
              <w:spacing w:line="580" w:lineRule="exact"/>
              <w:jc w:val="center"/>
              <w:rPr>
                <w:rFonts w:eastAsia="黑体"/>
                <w:sz w:val="24"/>
                <w:szCs w:val="24"/>
              </w:rPr>
            </w:pPr>
            <w:r>
              <w:rPr>
                <w:rFonts w:eastAsia="黑体" w:hint="eastAsia"/>
                <w:sz w:val="24"/>
                <w:szCs w:val="24"/>
              </w:rPr>
              <w:t>长春市人民大街</w:t>
            </w:r>
            <w:r>
              <w:rPr>
                <w:rFonts w:eastAsia="黑体" w:hint="eastAsia"/>
                <w:sz w:val="24"/>
                <w:szCs w:val="24"/>
              </w:rPr>
              <w:t>6815</w:t>
            </w:r>
            <w:r>
              <w:rPr>
                <w:rFonts w:eastAsia="黑体" w:hint="eastAsia"/>
                <w:sz w:val="24"/>
                <w:szCs w:val="24"/>
              </w:rPr>
              <w:t>号</w:t>
            </w:r>
          </w:p>
        </w:tc>
      </w:tr>
      <w:tr w:rsidR="00FC489C" w:rsidTr="000E42E2">
        <w:trPr>
          <w:trHeight w:val="363"/>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rFonts w:eastAsia="黑体"/>
                <w:sz w:val="24"/>
                <w:szCs w:val="24"/>
              </w:rPr>
            </w:pPr>
            <w:r>
              <w:rPr>
                <w:rFonts w:hint="eastAsia"/>
                <w:sz w:val="24"/>
                <w:szCs w:val="24"/>
              </w:rPr>
              <w:t>邮政编码</w:t>
            </w:r>
          </w:p>
        </w:tc>
        <w:tc>
          <w:tcPr>
            <w:tcW w:w="2276" w:type="dxa"/>
            <w:tcBorders>
              <w:top w:val="single" w:sz="4" w:space="0" w:color="auto"/>
              <w:left w:val="single" w:sz="4" w:space="0" w:color="auto"/>
              <w:bottom w:val="single" w:sz="4" w:space="0" w:color="auto"/>
              <w:right w:val="single" w:sz="4" w:space="0" w:color="auto"/>
            </w:tcBorders>
            <w:vAlign w:val="center"/>
          </w:tcPr>
          <w:p w:rsidR="00FC489C" w:rsidRDefault="00E31387" w:rsidP="000E42E2">
            <w:pPr>
              <w:spacing w:line="580" w:lineRule="exact"/>
              <w:jc w:val="center"/>
              <w:rPr>
                <w:rFonts w:eastAsia="黑体"/>
                <w:sz w:val="24"/>
                <w:szCs w:val="24"/>
              </w:rPr>
            </w:pPr>
            <w:r>
              <w:rPr>
                <w:rFonts w:eastAsia="黑体" w:hint="eastAsia"/>
                <w:sz w:val="24"/>
                <w:szCs w:val="24"/>
              </w:rPr>
              <w:t>130022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rFonts w:eastAsia="黑体"/>
                <w:sz w:val="24"/>
                <w:szCs w:val="24"/>
              </w:rPr>
            </w:pPr>
            <w:r>
              <w:rPr>
                <w:rFonts w:hint="eastAsia"/>
                <w:sz w:val="24"/>
                <w:szCs w:val="24"/>
              </w:rPr>
              <w:t>校园网址</w:t>
            </w:r>
          </w:p>
        </w:tc>
        <w:tc>
          <w:tcPr>
            <w:tcW w:w="3635" w:type="dxa"/>
            <w:gridSpan w:val="2"/>
            <w:tcBorders>
              <w:top w:val="single" w:sz="4" w:space="0" w:color="auto"/>
              <w:left w:val="single" w:sz="4" w:space="0" w:color="auto"/>
              <w:bottom w:val="single" w:sz="4" w:space="0" w:color="auto"/>
              <w:right w:val="single" w:sz="4" w:space="0" w:color="auto"/>
            </w:tcBorders>
            <w:vAlign w:val="center"/>
          </w:tcPr>
          <w:p w:rsidR="00FC489C" w:rsidRDefault="00E31387" w:rsidP="000E42E2">
            <w:pPr>
              <w:spacing w:line="580" w:lineRule="exact"/>
              <w:jc w:val="center"/>
              <w:rPr>
                <w:rFonts w:eastAsia="黑体"/>
                <w:sz w:val="24"/>
                <w:szCs w:val="24"/>
              </w:rPr>
            </w:pPr>
            <w:r w:rsidRPr="00E31387">
              <w:rPr>
                <w:rFonts w:eastAsia="黑体"/>
                <w:sz w:val="24"/>
                <w:szCs w:val="24"/>
              </w:rPr>
              <w:t>http://www.jlrtvu.jl.cn/</w:t>
            </w:r>
          </w:p>
        </w:tc>
      </w:tr>
      <w:tr w:rsidR="00FC489C" w:rsidTr="000E42E2">
        <w:trPr>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rFonts w:eastAsia="黑体"/>
                <w:sz w:val="24"/>
                <w:szCs w:val="24"/>
              </w:rPr>
            </w:pPr>
            <w:r>
              <w:rPr>
                <w:rFonts w:hint="eastAsia"/>
                <w:sz w:val="24"/>
                <w:szCs w:val="24"/>
              </w:rPr>
              <w:t>在校生总数</w:t>
            </w:r>
          </w:p>
        </w:tc>
        <w:tc>
          <w:tcPr>
            <w:tcW w:w="3552" w:type="dxa"/>
            <w:gridSpan w:val="2"/>
            <w:tcBorders>
              <w:top w:val="single" w:sz="4" w:space="0" w:color="auto"/>
              <w:left w:val="single" w:sz="4" w:space="0" w:color="auto"/>
              <w:bottom w:val="single" w:sz="4" w:space="0" w:color="auto"/>
              <w:right w:val="single" w:sz="4" w:space="0" w:color="auto"/>
            </w:tcBorders>
            <w:vAlign w:val="center"/>
          </w:tcPr>
          <w:p w:rsidR="00FC489C" w:rsidRDefault="0094674C" w:rsidP="000E42E2">
            <w:pPr>
              <w:spacing w:line="580" w:lineRule="exact"/>
              <w:jc w:val="center"/>
              <w:rPr>
                <w:rFonts w:eastAsia="黑体"/>
                <w:sz w:val="24"/>
                <w:szCs w:val="24"/>
              </w:rPr>
            </w:pPr>
            <w:r w:rsidRPr="003B6A2D">
              <w:rPr>
                <w:rFonts w:eastAsia="黑体" w:hint="eastAsia"/>
                <w:sz w:val="24"/>
                <w:szCs w:val="24"/>
              </w:rPr>
              <w:t>32000</w:t>
            </w:r>
            <w:r w:rsidRPr="003B6A2D">
              <w:rPr>
                <w:rFonts w:eastAsia="黑体" w:hint="eastAsia"/>
                <w:sz w:val="24"/>
                <w:szCs w:val="24"/>
              </w:rPr>
              <w:t>人</w:t>
            </w:r>
          </w:p>
        </w:tc>
        <w:tc>
          <w:tcPr>
            <w:tcW w:w="2693"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rFonts w:eastAsia="黑体"/>
                <w:sz w:val="24"/>
                <w:szCs w:val="24"/>
              </w:rPr>
            </w:pPr>
            <w:r>
              <w:rPr>
                <w:rFonts w:hint="eastAsia"/>
                <w:sz w:val="24"/>
                <w:szCs w:val="24"/>
              </w:rPr>
              <w:t>专业平均年招生规模</w:t>
            </w:r>
          </w:p>
        </w:tc>
        <w:tc>
          <w:tcPr>
            <w:tcW w:w="942" w:type="dxa"/>
            <w:tcBorders>
              <w:top w:val="single" w:sz="4" w:space="0" w:color="auto"/>
              <w:left w:val="single" w:sz="4" w:space="0" w:color="auto"/>
              <w:bottom w:val="single" w:sz="4" w:space="0" w:color="auto"/>
              <w:right w:val="single" w:sz="4" w:space="0" w:color="auto"/>
            </w:tcBorders>
            <w:vAlign w:val="center"/>
          </w:tcPr>
          <w:p w:rsidR="00FC489C" w:rsidRDefault="00575E65" w:rsidP="000E42E2">
            <w:pPr>
              <w:spacing w:line="580" w:lineRule="exact"/>
              <w:jc w:val="center"/>
              <w:rPr>
                <w:rFonts w:eastAsia="黑体"/>
                <w:sz w:val="24"/>
                <w:szCs w:val="24"/>
              </w:rPr>
            </w:pPr>
            <w:r>
              <w:rPr>
                <w:rFonts w:eastAsia="黑体" w:hint="eastAsia"/>
                <w:sz w:val="24"/>
                <w:szCs w:val="24"/>
              </w:rPr>
              <w:t>196</w:t>
            </w:r>
          </w:p>
        </w:tc>
      </w:tr>
      <w:tr w:rsidR="00617445" w:rsidTr="000E42E2">
        <w:trPr>
          <w:trHeight w:val="606"/>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617445" w:rsidRDefault="00617445" w:rsidP="000E42E2">
            <w:pPr>
              <w:spacing w:line="580" w:lineRule="exact"/>
              <w:jc w:val="center"/>
              <w:rPr>
                <w:sz w:val="24"/>
                <w:szCs w:val="24"/>
              </w:rPr>
            </w:pPr>
            <w:r>
              <w:rPr>
                <w:rFonts w:hint="eastAsia"/>
                <w:sz w:val="24"/>
                <w:szCs w:val="24"/>
              </w:rPr>
              <w:t>学校办学类型</w:t>
            </w:r>
          </w:p>
        </w:tc>
        <w:tc>
          <w:tcPr>
            <w:tcW w:w="7187" w:type="dxa"/>
            <w:gridSpan w:val="4"/>
            <w:tcBorders>
              <w:top w:val="single" w:sz="4" w:space="0" w:color="auto"/>
              <w:left w:val="single" w:sz="4" w:space="0" w:color="auto"/>
              <w:bottom w:val="single" w:sz="4" w:space="0" w:color="auto"/>
              <w:right w:val="single" w:sz="4" w:space="0" w:color="auto"/>
            </w:tcBorders>
            <w:vAlign w:val="center"/>
          </w:tcPr>
          <w:p w:rsidR="00617445" w:rsidRPr="00617445" w:rsidRDefault="00617445" w:rsidP="000E42E2">
            <w:pPr>
              <w:spacing w:line="580" w:lineRule="exact"/>
              <w:jc w:val="left"/>
              <w:rPr>
                <w:rFonts w:asciiTheme="minorEastAsia" w:eastAsiaTheme="minorEastAsia" w:hAnsiTheme="minorEastAsia"/>
                <w:sz w:val="24"/>
                <w:szCs w:val="24"/>
              </w:rPr>
            </w:pPr>
            <w:r w:rsidRPr="00617445">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 xml:space="preserve">开放大学   </w:t>
            </w:r>
            <w:r w:rsidR="009D3AC8">
              <w:rPr>
                <w:rFonts w:asciiTheme="minorEastAsia" w:eastAsiaTheme="minorEastAsia" w:hAnsiTheme="minorEastAsia" w:hint="eastAsia"/>
                <w:sz w:val="24"/>
                <w:szCs w:val="24"/>
              </w:rPr>
              <w:sym w:font="Wingdings" w:char="F0FE"/>
            </w:r>
            <w:r>
              <w:rPr>
                <w:rFonts w:asciiTheme="minorEastAsia" w:eastAsiaTheme="minorEastAsia" w:hAnsiTheme="minorEastAsia" w:hint="eastAsia"/>
                <w:sz w:val="24"/>
                <w:szCs w:val="24"/>
              </w:rPr>
              <w:t>独立设置成人高校</w:t>
            </w:r>
          </w:p>
        </w:tc>
      </w:tr>
      <w:tr w:rsidR="00FC489C" w:rsidTr="000E42E2">
        <w:trPr>
          <w:trHeight w:val="940"/>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Pr="00C0159F" w:rsidRDefault="00FC489C" w:rsidP="000E42E2">
            <w:pPr>
              <w:spacing w:line="580" w:lineRule="exact"/>
              <w:jc w:val="center"/>
              <w:rPr>
                <w:sz w:val="24"/>
                <w:szCs w:val="24"/>
              </w:rPr>
            </w:pPr>
            <w:r>
              <w:rPr>
                <w:rFonts w:hint="eastAsia"/>
                <w:sz w:val="24"/>
                <w:szCs w:val="24"/>
              </w:rPr>
              <w:t>已有</w:t>
            </w:r>
            <w:r w:rsidR="00617445">
              <w:rPr>
                <w:rFonts w:hint="eastAsia"/>
                <w:sz w:val="24"/>
                <w:szCs w:val="24"/>
              </w:rPr>
              <w:t>学科</w:t>
            </w:r>
            <w:r w:rsidR="00C0159F">
              <w:rPr>
                <w:rFonts w:hint="eastAsia"/>
                <w:sz w:val="24"/>
                <w:szCs w:val="24"/>
              </w:rPr>
              <w:t>门类或专业</w:t>
            </w:r>
            <w:r>
              <w:rPr>
                <w:rFonts w:hint="eastAsia"/>
                <w:sz w:val="24"/>
                <w:szCs w:val="24"/>
              </w:rPr>
              <w:t>大类</w:t>
            </w:r>
          </w:p>
        </w:tc>
        <w:tc>
          <w:tcPr>
            <w:tcW w:w="7187" w:type="dxa"/>
            <w:gridSpan w:val="4"/>
            <w:tcBorders>
              <w:top w:val="single" w:sz="4" w:space="0" w:color="auto"/>
              <w:left w:val="single" w:sz="4" w:space="0" w:color="auto"/>
              <w:bottom w:val="single" w:sz="4" w:space="0" w:color="auto"/>
              <w:right w:val="single" w:sz="4" w:space="0" w:color="auto"/>
            </w:tcBorders>
            <w:vAlign w:val="center"/>
          </w:tcPr>
          <w:p w:rsidR="00FC489C" w:rsidRPr="00E87323" w:rsidRDefault="00E31387" w:rsidP="000E42E2">
            <w:pPr>
              <w:spacing w:line="580" w:lineRule="exact"/>
              <w:jc w:val="left"/>
              <w:rPr>
                <w:rFonts w:eastAsia="黑体"/>
                <w:sz w:val="24"/>
                <w:szCs w:val="24"/>
              </w:rPr>
            </w:pPr>
            <w:r w:rsidRPr="00E31387">
              <w:rPr>
                <w:rFonts w:eastAsia="黑体" w:hint="eastAsia"/>
                <w:sz w:val="24"/>
                <w:szCs w:val="24"/>
              </w:rPr>
              <w:t>农林牧渔大类</w:t>
            </w:r>
            <w:r>
              <w:rPr>
                <w:rFonts w:eastAsia="黑体" w:hint="eastAsia"/>
                <w:sz w:val="24"/>
                <w:szCs w:val="24"/>
              </w:rPr>
              <w:t>、</w:t>
            </w:r>
            <w:r w:rsidRPr="00E31387">
              <w:rPr>
                <w:rFonts w:eastAsia="黑体" w:hint="eastAsia"/>
                <w:sz w:val="24"/>
                <w:szCs w:val="24"/>
              </w:rPr>
              <w:t>资源环境与安全大类</w:t>
            </w:r>
            <w:r>
              <w:rPr>
                <w:rFonts w:eastAsia="黑体" w:hint="eastAsia"/>
                <w:sz w:val="24"/>
                <w:szCs w:val="24"/>
              </w:rPr>
              <w:t>、</w:t>
            </w:r>
            <w:r w:rsidRPr="00E31387">
              <w:rPr>
                <w:rFonts w:eastAsia="黑体" w:hint="eastAsia"/>
                <w:sz w:val="24"/>
                <w:szCs w:val="24"/>
              </w:rPr>
              <w:t>能源动力与材料大类</w:t>
            </w:r>
            <w:r>
              <w:rPr>
                <w:rFonts w:eastAsia="黑体" w:hint="eastAsia"/>
                <w:sz w:val="24"/>
                <w:szCs w:val="24"/>
              </w:rPr>
              <w:t>、</w:t>
            </w:r>
            <w:r w:rsidRPr="00E31387">
              <w:rPr>
                <w:rFonts w:eastAsia="黑体" w:hint="eastAsia"/>
                <w:sz w:val="24"/>
                <w:szCs w:val="24"/>
              </w:rPr>
              <w:t>土木建筑大类</w:t>
            </w:r>
            <w:r>
              <w:rPr>
                <w:rFonts w:eastAsia="黑体" w:hint="eastAsia"/>
                <w:sz w:val="24"/>
                <w:szCs w:val="24"/>
              </w:rPr>
              <w:t>、</w:t>
            </w:r>
            <w:r w:rsidRPr="00E31387">
              <w:rPr>
                <w:rFonts w:eastAsia="黑体" w:hint="eastAsia"/>
                <w:sz w:val="24"/>
                <w:szCs w:val="24"/>
              </w:rPr>
              <w:t>水利大类</w:t>
            </w:r>
            <w:r>
              <w:rPr>
                <w:rFonts w:eastAsia="黑体" w:hint="eastAsia"/>
                <w:sz w:val="24"/>
                <w:szCs w:val="24"/>
              </w:rPr>
              <w:t>、</w:t>
            </w:r>
            <w:r w:rsidRPr="00E31387">
              <w:rPr>
                <w:rFonts w:eastAsia="黑体" w:hint="eastAsia"/>
                <w:sz w:val="24"/>
                <w:szCs w:val="24"/>
              </w:rPr>
              <w:t>装备制造大类</w:t>
            </w:r>
            <w:r>
              <w:rPr>
                <w:rFonts w:eastAsia="黑体" w:hint="eastAsia"/>
                <w:sz w:val="24"/>
                <w:szCs w:val="24"/>
              </w:rPr>
              <w:t>、</w:t>
            </w:r>
            <w:r w:rsidRPr="00E31387">
              <w:rPr>
                <w:rFonts w:eastAsia="黑体" w:hint="eastAsia"/>
                <w:sz w:val="24"/>
                <w:szCs w:val="24"/>
              </w:rPr>
              <w:t>交通运输大类</w:t>
            </w:r>
            <w:r>
              <w:rPr>
                <w:rFonts w:eastAsia="黑体" w:hint="eastAsia"/>
                <w:sz w:val="24"/>
                <w:szCs w:val="24"/>
              </w:rPr>
              <w:t>、</w:t>
            </w:r>
            <w:r w:rsidRPr="00E31387">
              <w:rPr>
                <w:rFonts w:eastAsia="黑体" w:hint="eastAsia"/>
                <w:sz w:val="24"/>
                <w:szCs w:val="24"/>
              </w:rPr>
              <w:t>电子信息大类</w:t>
            </w:r>
            <w:r>
              <w:rPr>
                <w:rFonts w:eastAsia="黑体" w:hint="eastAsia"/>
                <w:sz w:val="24"/>
                <w:szCs w:val="24"/>
              </w:rPr>
              <w:t>、</w:t>
            </w:r>
            <w:r w:rsidRPr="00E31387">
              <w:rPr>
                <w:rFonts w:eastAsia="黑体" w:hint="eastAsia"/>
                <w:sz w:val="24"/>
                <w:szCs w:val="24"/>
              </w:rPr>
              <w:t>财经商贸大类</w:t>
            </w:r>
            <w:r>
              <w:rPr>
                <w:rFonts w:eastAsia="黑体" w:hint="eastAsia"/>
                <w:sz w:val="24"/>
                <w:szCs w:val="24"/>
              </w:rPr>
              <w:t>、</w:t>
            </w:r>
            <w:r w:rsidR="00825160" w:rsidRPr="00825160">
              <w:rPr>
                <w:rFonts w:eastAsia="黑体" w:hint="eastAsia"/>
                <w:sz w:val="24"/>
                <w:szCs w:val="24"/>
              </w:rPr>
              <w:t>旅游大类</w:t>
            </w:r>
            <w:r w:rsidR="00825160">
              <w:rPr>
                <w:rFonts w:eastAsia="黑体" w:hint="eastAsia"/>
                <w:sz w:val="24"/>
                <w:szCs w:val="24"/>
              </w:rPr>
              <w:t>、</w:t>
            </w:r>
            <w:r w:rsidR="00825160" w:rsidRPr="00825160">
              <w:rPr>
                <w:rFonts w:eastAsia="黑体" w:hint="eastAsia"/>
                <w:sz w:val="24"/>
                <w:szCs w:val="24"/>
              </w:rPr>
              <w:t>文化艺术大类</w:t>
            </w:r>
            <w:r w:rsidR="00825160">
              <w:rPr>
                <w:rFonts w:eastAsia="黑体" w:hint="eastAsia"/>
                <w:sz w:val="24"/>
                <w:szCs w:val="24"/>
              </w:rPr>
              <w:t>、</w:t>
            </w:r>
            <w:r w:rsidR="00825160" w:rsidRPr="00825160">
              <w:rPr>
                <w:rFonts w:eastAsia="黑体" w:hint="eastAsia"/>
                <w:sz w:val="24"/>
                <w:szCs w:val="24"/>
              </w:rPr>
              <w:t>新闻传播大类</w:t>
            </w:r>
            <w:r w:rsidR="00825160">
              <w:rPr>
                <w:rFonts w:eastAsia="黑体" w:hint="eastAsia"/>
                <w:sz w:val="24"/>
                <w:szCs w:val="24"/>
              </w:rPr>
              <w:t>、</w:t>
            </w:r>
            <w:r w:rsidR="00825160" w:rsidRPr="00825160">
              <w:rPr>
                <w:rFonts w:eastAsia="黑体" w:hint="eastAsia"/>
                <w:sz w:val="24"/>
                <w:szCs w:val="24"/>
              </w:rPr>
              <w:t>教育与体育大类</w:t>
            </w:r>
            <w:r w:rsidR="00825160">
              <w:rPr>
                <w:rFonts w:eastAsia="黑体" w:hint="eastAsia"/>
                <w:sz w:val="24"/>
                <w:szCs w:val="24"/>
              </w:rPr>
              <w:t>、</w:t>
            </w:r>
            <w:r w:rsidR="00825160" w:rsidRPr="00825160">
              <w:rPr>
                <w:rFonts w:eastAsia="黑体" w:hint="eastAsia"/>
                <w:sz w:val="24"/>
                <w:szCs w:val="24"/>
              </w:rPr>
              <w:t>公安与司法大类</w:t>
            </w:r>
          </w:p>
        </w:tc>
      </w:tr>
      <w:tr w:rsidR="00FC489C" w:rsidTr="000E42E2">
        <w:trPr>
          <w:trHeight w:val="858"/>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ind w:rightChars="-50" w:right="-105"/>
              <w:jc w:val="center"/>
              <w:rPr>
                <w:sz w:val="24"/>
                <w:szCs w:val="24"/>
              </w:rPr>
            </w:pPr>
            <w:r>
              <w:rPr>
                <w:rFonts w:hint="eastAsia"/>
                <w:sz w:val="24"/>
                <w:szCs w:val="24"/>
              </w:rPr>
              <w:t>专任教师</w:t>
            </w:r>
          </w:p>
          <w:p w:rsidR="00FC489C" w:rsidRDefault="00FC489C" w:rsidP="000E42E2">
            <w:pPr>
              <w:spacing w:line="580" w:lineRule="exact"/>
              <w:jc w:val="center"/>
              <w:rPr>
                <w:rFonts w:eastAsia="黑体"/>
                <w:sz w:val="24"/>
                <w:szCs w:val="24"/>
              </w:rPr>
            </w:pPr>
            <w:r>
              <w:rPr>
                <w:rFonts w:hint="eastAsia"/>
                <w:sz w:val="24"/>
                <w:szCs w:val="24"/>
              </w:rPr>
              <w:t>总数（人）</w:t>
            </w:r>
          </w:p>
        </w:tc>
        <w:tc>
          <w:tcPr>
            <w:tcW w:w="3552" w:type="dxa"/>
            <w:gridSpan w:val="2"/>
            <w:tcBorders>
              <w:top w:val="single" w:sz="4" w:space="0" w:color="auto"/>
              <w:left w:val="single" w:sz="4" w:space="0" w:color="auto"/>
              <w:bottom w:val="single" w:sz="4" w:space="0" w:color="auto"/>
              <w:right w:val="single" w:sz="4" w:space="0" w:color="auto"/>
            </w:tcBorders>
            <w:vAlign w:val="center"/>
          </w:tcPr>
          <w:p w:rsidR="00FC489C" w:rsidRDefault="00A26C43" w:rsidP="000E42E2">
            <w:pPr>
              <w:spacing w:line="580" w:lineRule="exact"/>
              <w:jc w:val="center"/>
              <w:rPr>
                <w:rFonts w:eastAsia="黑体"/>
                <w:sz w:val="24"/>
                <w:szCs w:val="24"/>
              </w:rPr>
            </w:pPr>
            <w:r>
              <w:rPr>
                <w:rFonts w:eastAsia="黑体" w:hint="eastAsia"/>
                <w:sz w:val="24"/>
                <w:szCs w:val="24"/>
              </w:rPr>
              <w:t>102</w:t>
            </w:r>
          </w:p>
        </w:tc>
        <w:tc>
          <w:tcPr>
            <w:tcW w:w="2693"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rFonts w:eastAsia="黑体"/>
                <w:sz w:val="24"/>
                <w:szCs w:val="24"/>
              </w:rPr>
            </w:pPr>
            <w:r>
              <w:rPr>
                <w:rFonts w:hint="eastAsia"/>
                <w:sz w:val="24"/>
                <w:szCs w:val="24"/>
              </w:rPr>
              <w:t>专任教师中副教授及以上职称教师所占比例</w:t>
            </w:r>
          </w:p>
        </w:tc>
        <w:tc>
          <w:tcPr>
            <w:tcW w:w="942" w:type="dxa"/>
            <w:tcBorders>
              <w:top w:val="single" w:sz="4" w:space="0" w:color="auto"/>
              <w:left w:val="single" w:sz="4" w:space="0" w:color="auto"/>
              <w:bottom w:val="single" w:sz="4" w:space="0" w:color="auto"/>
              <w:right w:val="single" w:sz="4" w:space="0" w:color="auto"/>
            </w:tcBorders>
            <w:vAlign w:val="center"/>
          </w:tcPr>
          <w:p w:rsidR="00FC489C" w:rsidRDefault="00A26C43" w:rsidP="000E42E2">
            <w:pPr>
              <w:spacing w:line="580" w:lineRule="exact"/>
              <w:jc w:val="center"/>
              <w:rPr>
                <w:rFonts w:eastAsia="黑体"/>
                <w:sz w:val="24"/>
                <w:szCs w:val="24"/>
              </w:rPr>
            </w:pPr>
            <w:r>
              <w:rPr>
                <w:rFonts w:eastAsia="黑体" w:hint="eastAsia"/>
                <w:sz w:val="24"/>
                <w:szCs w:val="24"/>
              </w:rPr>
              <w:t>42.16%</w:t>
            </w:r>
          </w:p>
        </w:tc>
      </w:tr>
      <w:tr w:rsidR="00FC489C" w:rsidTr="000E42E2">
        <w:trPr>
          <w:trHeight w:val="6678"/>
          <w:jc w:val="center"/>
        </w:trPr>
        <w:tc>
          <w:tcPr>
            <w:tcW w:w="1702"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0E42E2">
            <w:pPr>
              <w:spacing w:line="580" w:lineRule="exact"/>
              <w:jc w:val="center"/>
              <w:rPr>
                <w:sz w:val="24"/>
                <w:szCs w:val="24"/>
              </w:rPr>
            </w:pPr>
            <w:r>
              <w:rPr>
                <w:rFonts w:hint="eastAsia"/>
                <w:sz w:val="24"/>
                <w:szCs w:val="24"/>
              </w:rPr>
              <w:t>学校简介和</w:t>
            </w:r>
          </w:p>
          <w:p w:rsidR="00FC489C" w:rsidRDefault="00FC489C" w:rsidP="000E42E2">
            <w:pPr>
              <w:spacing w:line="580" w:lineRule="exact"/>
              <w:jc w:val="center"/>
              <w:rPr>
                <w:sz w:val="24"/>
                <w:szCs w:val="24"/>
              </w:rPr>
            </w:pPr>
            <w:r>
              <w:rPr>
                <w:rFonts w:hint="eastAsia"/>
                <w:sz w:val="24"/>
                <w:szCs w:val="24"/>
              </w:rPr>
              <w:t>历史沿革</w:t>
            </w:r>
          </w:p>
          <w:p w:rsidR="00FC489C" w:rsidRDefault="00FC489C" w:rsidP="000E42E2">
            <w:pPr>
              <w:spacing w:line="580" w:lineRule="exact"/>
              <w:jc w:val="center"/>
              <w:rPr>
                <w:rFonts w:eastAsia="黑体"/>
                <w:sz w:val="24"/>
                <w:szCs w:val="24"/>
              </w:rPr>
            </w:pPr>
            <w:r>
              <w:rPr>
                <w:rFonts w:hint="eastAsia"/>
                <w:sz w:val="24"/>
                <w:szCs w:val="24"/>
              </w:rPr>
              <w:t>（</w:t>
            </w:r>
            <w:r>
              <w:rPr>
                <w:sz w:val="24"/>
                <w:szCs w:val="24"/>
              </w:rPr>
              <w:t>300</w:t>
            </w:r>
            <w:r>
              <w:rPr>
                <w:rFonts w:hint="eastAsia"/>
                <w:sz w:val="24"/>
                <w:szCs w:val="24"/>
              </w:rPr>
              <w:t>字以内）</w:t>
            </w:r>
          </w:p>
        </w:tc>
        <w:tc>
          <w:tcPr>
            <w:tcW w:w="7187" w:type="dxa"/>
            <w:gridSpan w:val="4"/>
            <w:tcBorders>
              <w:top w:val="single" w:sz="4" w:space="0" w:color="auto"/>
              <w:left w:val="single" w:sz="4" w:space="0" w:color="auto"/>
              <w:bottom w:val="single" w:sz="4" w:space="0" w:color="auto"/>
              <w:right w:val="single" w:sz="4" w:space="0" w:color="auto"/>
            </w:tcBorders>
          </w:tcPr>
          <w:p w:rsidR="00FC489C" w:rsidRDefault="00F128F3" w:rsidP="000E42E2">
            <w:pPr>
              <w:spacing w:line="580" w:lineRule="exact"/>
              <w:ind w:firstLineChars="200" w:firstLine="480"/>
              <w:rPr>
                <w:rFonts w:eastAsia="黑体"/>
                <w:sz w:val="24"/>
                <w:szCs w:val="24"/>
              </w:rPr>
            </w:pPr>
            <w:r w:rsidRPr="00111941">
              <w:rPr>
                <w:rFonts w:eastAsia="黑体" w:hint="eastAsia"/>
                <w:sz w:val="24"/>
                <w:szCs w:val="24"/>
              </w:rPr>
              <w:t>吉林电大于</w:t>
            </w:r>
            <w:r w:rsidRPr="00111941">
              <w:rPr>
                <w:rFonts w:eastAsia="黑体" w:hint="eastAsia"/>
                <w:sz w:val="24"/>
                <w:szCs w:val="24"/>
              </w:rPr>
              <w:t>1979</w:t>
            </w:r>
            <w:r w:rsidRPr="00111941">
              <w:rPr>
                <w:rFonts w:eastAsia="黑体" w:hint="eastAsia"/>
                <w:sz w:val="24"/>
                <w:szCs w:val="24"/>
              </w:rPr>
              <w:t>年成立，是一所省属成人高等学校，实行省、市、县三级办学，</w:t>
            </w:r>
            <w:r w:rsidRPr="007373E8">
              <w:rPr>
                <w:rFonts w:eastAsia="黑体" w:hint="eastAsia"/>
                <w:sz w:val="24"/>
                <w:szCs w:val="24"/>
              </w:rPr>
              <w:t>有</w:t>
            </w:r>
            <w:r w:rsidRPr="007373E8">
              <w:rPr>
                <w:rFonts w:eastAsia="黑体"/>
                <w:sz w:val="24"/>
                <w:szCs w:val="24"/>
              </w:rPr>
              <w:t>9</w:t>
            </w:r>
            <w:r w:rsidRPr="007373E8">
              <w:rPr>
                <w:rFonts w:eastAsia="黑体" w:hint="eastAsia"/>
                <w:sz w:val="24"/>
                <w:szCs w:val="24"/>
              </w:rPr>
              <w:t>所市（州）分校（含长白山管委会分校）、</w:t>
            </w:r>
            <w:r w:rsidRPr="007373E8">
              <w:rPr>
                <w:rFonts w:eastAsia="黑体"/>
                <w:sz w:val="24"/>
                <w:szCs w:val="24"/>
              </w:rPr>
              <w:t>34</w:t>
            </w:r>
            <w:r>
              <w:rPr>
                <w:rFonts w:eastAsia="黑体" w:hint="eastAsia"/>
                <w:sz w:val="24"/>
                <w:szCs w:val="24"/>
              </w:rPr>
              <w:t>所县级分校（工作站），</w:t>
            </w:r>
            <w:r w:rsidRPr="00111941">
              <w:rPr>
                <w:rFonts w:eastAsia="黑体" w:hint="eastAsia"/>
                <w:sz w:val="24"/>
                <w:szCs w:val="24"/>
              </w:rPr>
              <w:t>教育功能覆盖全省城乡。</w:t>
            </w:r>
            <w:r w:rsidRPr="007373E8">
              <w:rPr>
                <w:rFonts w:eastAsia="黑体" w:hint="eastAsia"/>
                <w:sz w:val="24"/>
                <w:szCs w:val="24"/>
              </w:rPr>
              <w:t>在开放教育、继续教育、社区教育（含老年教育）和培训等方面拥有较强的办学实力和优势，现开设开放教育</w:t>
            </w:r>
            <w:r w:rsidRPr="007373E8">
              <w:rPr>
                <w:rFonts w:eastAsia="黑体"/>
                <w:sz w:val="24"/>
                <w:szCs w:val="24"/>
              </w:rPr>
              <w:t>22</w:t>
            </w:r>
            <w:r w:rsidRPr="007373E8">
              <w:rPr>
                <w:rFonts w:eastAsia="黑体" w:hint="eastAsia"/>
                <w:sz w:val="24"/>
                <w:szCs w:val="24"/>
              </w:rPr>
              <w:t>个本科专业、</w:t>
            </w:r>
            <w:r>
              <w:rPr>
                <w:rFonts w:eastAsia="黑体" w:hint="eastAsia"/>
                <w:sz w:val="24"/>
                <w:szCs w:val="24"/>
              </w:rPr>
              <w:t>46</w:t>
            </w:r>
            <w:r w:rsidRPr="007373E8">
              <w:rPr>
                <w:rFonts w:eastAsia="黑体" w:hint="eastAsia"/>
                <w:sz w:val="24"/>
                <w:szCs w:val="24"/>
              </w:rPr>
              <w:t>个专科专业，以及成人专科</w:t>
            </w:r>
            <w:r w:rsidRPr="007373E8">
              <w:rPr>
                <w:rFonts w:eastAsia="黑体"/>
                <w:sz w:val="24"/>
                <w:szCs w:val="24"/>
              </w:rPr>
              <w:t>4</w:t>
            </w:r>
            <w:r>
              <w:rPr>
                <w:rFonts w:eastAsia="黑体" w:hint="eastAsia"/>
                <w:sz w:val="24"/>
                <w:szCs w:val="24"/>
              </w:rPr>
              <w:t>5</w:t>
            </w:r>
            <w:r>
              <w:rPr>
                <w:rFonts w:eastAsia="黑体" w:hint="eastAsia"/>
                <w:sz w:val="24"/>
                <w:szCs w:val="24"/>
              </w:rPr>
              <w:t>个专业。</w:t>
            </w:r>
            <w:r w:rsidRPr="00111941">
              <w:rPr>
                <w:rFonts w:eastAsia="黑体" w:hint="eastAsia"/>
                <w:sz w:val="24"/>
                <w:szCs w:val="24"/>
              </w:rPr>
              <w:t>我校先后通过了教育部评估，已有远程教育本科办学经验</w:t>
            </w:r>
            <w:r w:rsidRPr="00111941">
              <w:rPr>
                <w:rFonts w:eastAsia="黑体" w:hint="eastAsia"/>
                <w:sz w:val="24"/>
                <w:szCs w:val="24"/>
              </w:rPr>
              <w:t>13</w:t>
            </w:r>
            <w:r w:rsidRPr="00111941">
              <w:rPr>
                <w:rFonts w:eastAsia="黑体" w:hint="eastAsia"/>
                <w:sz w:val="24"/>
                <w:szCs w:val="24"/>
              </w:rPr>
              <w:t>年，建校以来已累计培养本、专科毕业生</w:t>
            </w:r>
            <w:r w:rsidRPr="00111941">
              <w:rPr>
                <w:rFonts w:eastAsia="黑体" w:hint="eastAsia"/>
                <w:sz w:val="24"/>
                <w:szCs w:val="24"/>
              </w:rPr>
              <w:t>18</w:t>
            </w:r>
            <w:r w:rsidRPr="00111941">
              <w:rPr>
                <w:rFonts w:eastAsia="黑体" w:hint="eastAsia"/>
                <w:sz w:val="24"/>
                <w:szCs w:val="24"/>
              </w:rPr>
              <w:t>万人，中专毕业生</w:t>
            </w:r>
            <w:r w:rsidRPr="00111941">
              <w:rPr>
                <w:rFonts w:eastAsia="黑体" w:hint="eastAsia"/>
                <w:sz w:val="24"/>
                <w:szCs w:val="24"/>
              </w:rPr>
              <w:t>6</w:t>
            </w:r>
            <w:r w:rsidRPr="00111941">
              <w:rPr>
                <w:rFonts w:eastAsia="黑体" w:hint="eastAsia"/>
                <w:sz w:val="24"/>
                <w:szCs w:val="24"/>
              </w:rPr>
              <w:t>万人，各种非学历教育结业生</w:t>
            </w:r>
            <w:r w:rsidRPr="00111941">
              <w:rPr>
                <w:rFonts w:eastAsia="黑体" w:hint="eastAsia"/>
                <w:sz w:val="24"/>
                <w:szCs w:val="24"/>
              </w:rPr>
              <w:t>50</w:t>
            </w:r>
            <w:r w:rsidRPr="00111941">
              <w:rPr>
                <w:rFonts w:eastAsia="黑体" w:hint="eastAsia"/>
                <w:sz w:val="24"/>
                <w:szCs w:val="24"/>
              </w:rPr>
              <w:t>多万人。近年来，我校各项事业实现了跨越式发展，电大的公信力和社会声誉显著提升，全系统各类学历教育在校生已经超过</w:t>
            </w:r>
            <w:r w:rsidRPr="00111941">
              <w:rPr>
                <w:rFonts w:eastAsia="黑体" w:hint="eastAsia"/>
                <w:sz w:val="24"/>
                <w:szCs w:val="24"/>
              </w:rPr>
              <w:t>7</w:t>
            </w:r>
            <w:r w:rsidRPr="00111941">
              <w:rPr>
                <w:rFonts w:eastAsia="黑体" w:hint="eastAsia"/>
                <w:sz w:val="24"/>
                <w:szCs w:val="24"/>
              </w:rPr>
              <w:t>万人。</w:t>
            </w:r>
          </w:p>
        </w:tc>
      </w:tr>
    </w:tbl>
    <w:p w:rsidR="00FC489C" w:rsidRPr="00ED7F94" w:rsidRDefault="00FC489C" w:rsidP="00FC489C">
      <w:pPr>
        <w:spacing w:line="580" w:lineRule="exact"/>
        <w:rPr>
          <w:rFonts w:ascii="华文楷体" w:eastAsia="华文楷体" w:hAnsi="华文楷体"/>
          <w:sz w:val="24"/>
          <w:szCs w:val="24"/>
        </w:rPr>
      </w:pPr>
      <w:r w:rsidRPr="00ED7F94">
        <w:rPr>
          <w:rFonts w:ascii="华文楷体" w:eastAsia="华文楷体" w:hAnsi="华文楷体" w:hint="eastAsia"/>
          <w:sz w:val="24"/>
          <w:szCs w:val="24"/>
        </w:rPr>
        <w:t>注：专业平均年招生规模</w:t>
      </w:r>
      <w:r w:rsidRPr="00ED7F94">
        <w:rPr>
          <w:rFonts w:ascii="华文楷体" w:eastAsia="华文楷体" w:hAnsi="华文楷体"/>
          <w:sz w:val="24"/>
          <w:szCs w:val="24"/>
        </w:rPr>
        <w:t>=</w:t>
      </w:r>
      <w:r w:rsidRPr="00ED7F94">
        <w:rPr>
          <w:rFonts w:ascii="华文楷体" w:eastAsia="华文楷体" w:hAnsi="华文楷体" w:hint="eastAsia"/>
          <w:sz w:val="24"/>
          <w:szCs w:val="24"/>
        </w:rPr>
        <w:t>学校年招生数</w:t>
      </w:r>
      <w:r w:rsidRPr="00ED7F94">
        <w:rPr>
          <w:rFonts w:ascii="华文楷体" w:eastAsia="华文楷体" w:hAnsi="华文楷体"/>
          <w:sz w:val="24"/>
          <w:szCs w:val="24"/>
        </w:rPr>
        <w:t>÷</w:t>
      </w:r>
      <w:r w:rsidRPr="00ED7F94">
        <w:rPr>
          <w:rFonts w:ascii="华文楷体" w:eastAsia="华文楷体" w:hAnsi="华文楷体" w:hint="eastAsia"/>
          <w:sz w:val="24"/>
          <w:szCs w:val="24"/>
        </w:rPr>
        <w:t>学校现有专业总数</w:t>
      </w:r>
    </w:p>
    <w:p w:rsidR="00FC489C" w:rsidRPr="00ED7F94" w:rsidRDefault="00FC489C" w:rsidP="00FB0D40">
      <w:pPr>
        <w:spacing w:afterLines="50" w:after="156" w:line="580" w:lineRule="exact"/>
        <w:jc w:val="center"/>
        <w:rPr>
          <w:rFonts w:ascii="Times New Roman" w:eastAsia="黑体" w:hAnsi="Times New Roman"/>
          <w:sz w:val="32"/>
          <w:szCs w:val="32"/>
        </w:rPr>
      </w:pPr>
      <w:r>
        <w:rPr>
          <w:rFonts w:eastAsia="黑体"/>
          <w:sz w:val="24"/>
          <w:szCs w:val="24"/>
        </w:rPr>
        <w:br w:type="page"/>
      </w:r>
      <w:r w:rsidRPr="00ED7F94">
        <w:rPr>
          <w:rFonts w:ascii="Times New Roman" w:eastAsia="黑体" w:hAnsi="Times New Roman"/>
          <w:sz w:val="32"/>
          <w:szCs w:val="32"/>
        </w:rPr>
        <w:lastRenderedPageBreak/>
        <w:t>3.</w:t>
      </w:r>
      <w:r w:rsidRPr="00ED7F94">
        <w:rPr>
          <w:rFonts w:ascii="Times New Roman" w:eastAsia="黑体" w:hAnsi="Times New Roman"/>
          <w:sz w:val="32"/>
          <w:szCs w:val="32"/>
        </w:rPr>
        <w:t>增设专业的理由和基础</w:t>
      </w:r>
    </w:p>
    <w:tbl>
      <w:tblPr>
        <w:tblW w:w="9000" w:type="dxa"/>
        <w:jc w:val="center"/>
        <w:tblInd w:w="-25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00"/>
      </w:tblGrid>
      <w:tr w:rsidR="00FC489C" w:rsidTr="00FC489C">
        <w:trPr>
          <w:trHeight w:val="12131"/>
          <w:jc w:val="center"/>
        </w:trPr>
        <w:tc>
          <w:tcPr>
            <w:tcW w:w="9000" w:type="dxa"/>
            <w:tcBorders>
              <w:top w:val="single" w:sz="4" w:space="0" w:color="auto"/>
              <w:left w:val="single" w:sz="4" w:space="0" w:color="auto"/>
              <w:bottom w:val="single" w:sz="4" w:space="0" w:color="auto"/>
              <w:right w:val="single" w:sz="4" w:space="0" w:color="auto"/>
            </w:tcBorders>
          </w:tcPr>
          <w:p w:rsidR="00FC489C" w:rsidRDefault="00C0159F">
            <w:pPr>
              <w:spacing w:line="580" w:lineRule="exact"/>
              <w:rPr>
                <w:rFonts w:eastAsia="黑体"/>
                <w:szCs w:val="21"/>
              </w:rPr>
            </w:pPr>
            <w:r>
              <w:rPr>
                <w:rFonts w:hint="eastAsia"/>
                <w:szCs w:val="21"/>
              </w:rPr>
              <w:t>（</w:t>
            </w:r>
            <w:r w:rsidR="00FC489C">
              <w:rPr>
                <w:rFonts w:hint="eastAsia"/>
                <w:szCs w:val="21"/>
              </w:rPr>
              <w:t>包括申请增设专业的主要理由、专业筹建情况、学校专业发展规划及人才需求预测情况等方面的内容</w:t>
            </w:r>
            <w:r w:rsidR="00FC489C">
              <w:rPr>
                <w:rFonts w:eastAsia="黑体" w:hint="eastAsia"/>
                <w:szCs w:val="21"/>
              </w:rPr>
              <w:t>）</w:t>
            </w:r>
          </w:p>
          <w:p w:rsidR="000E42E2" w:rsidRPr="000E42E2" w:rsidRDefault="000E42E2" w:rsidP="000E42E2">
            <w:pPr>
              <w:spacing w:beforeLines="100" w:before="312" w:line="360" w:lineRule="auto"/>
              <w:ind w:firstLineChars="200" w:firstLine="420"/>
              <w:rPr>
                <w:szCs w:val="21"/>
              </w:rPr>
            </w:pPr>
            <w:r w:rsidRPr="000E42E2">
              <w:rPr>
                <w:rFonts w:hint="eastAsia"/>
                <w:szCs w:val="21"/>
              </w:rPr>
              <w:t>一、主要理由</w:t>
            </w:r>
          </w:p>
          <w:p w:rsidR="000E42E2" w:rsidRPr="000E42E2" w:rsidRDefault="000E42E2" w:rsidP="000E42E2">
            <w:pPr>
              <w:spacing w:line="360" w:lineRule="auto"/>
              <w:ind w:firstLineChars="200" w:firstLine="420"/>
              <w:rPr>
                <w:szCs w:val="21"/>
              </w:rPr>
            </w:pPr>
            <w:r w:rsidRPr="000E42E2">
              <w:rPr>
                <w:rFonts w:hint="eastAsia"/>
                <w:szCs w:val="21"/>
              </w:rPr>
              <w:t>吉林电大于</w:t>
            </w:r>
            <w:r w:rsidRPr="000E42E2">
              <w:rPr>
                <w:rFonts w:hint="eastAsia"/>
                <w:szCs w:val="21"/>
              </w:rPr>
              <w:t>1979</w:t>
            </w:r>
            <w:r w:rsidRPr="000E42E2">
              <w:rPr>
                <w:rFonts w:hint="eastAsia"/>
                <w:szCs w:val="21"/>
              </w:rPr>
              <w:t>年成立，是一所省属成人高等学校，实行省、市、县三级办学，教育功能覆盖全省城乡。我校通过了教育部组织的评估，已有远程教育本科办学经验</w:t>
            </w:r>
            <w:r w:rsidRPr="000E42E2">
              <w:rPr>
                <w:rFonts w:hint="eastAsia"/>
                <w:szCs w:val="21"/>
              </w:rPr>
              <w:t>13</w:t>
            </w:r>
            <w:r w:rsidRPr="000E42E2">
              <w:rPr>
                <w:rFonts w:hint="eastAsia"/>
                <w:szCs w:val="21"/>
              </w:rPr>
              <w:t>年，计算机科学与技术专业作为首批开设专业，一直保持稳定的生源，已累计培养毕业生近五千人，分布在全省各类企、事业单位，服务于当地经济社会的发展，形成了较强的社会影响力。在办好计算机科学与技术本科专业的同时，我校还有计算机信息管理和计算机网络技术两个计算机相关的专科专业，已累计培养近万人。此类层次的学生有强烈的继续深造意愿，我校在拟申报的专业培养方案中充分考虑了专、本科的衔接，做到科学、合理、使学生学有所成，学有所获。</w:t>
            </w:r>
          </w:p>
          <w:p w:rsidR="000E42E2" w:rsidRPr="000E42E2" w:rsidRDefault="000E42E2" w:rsidP="000E42E2">
            <w:pPr>
              <w:spacing w:line="360" w:lineRule="auto"/>
              <w:ind w:firstLineChars="200" w:firstLine="420"/>
              <w:rPr>
                <w:szCs w:val="21"/>
              </w:rPr>
            </w:pPr>
            <w:r w:rsidRPr="000E42E2">
              <w:rPr>
                <w:rFonts w:hint="eastAsia"/>
                <w:szCs w:val="21"/>
              </w:rPr>
              <w:t>计算机科学与技术专业是我校重点建设专业之一，近几年来，全省电大在师资力量、硬件设施、软件环境、办学实力和水平方面都有较大幅度的改善和提升。为满足成人学习者的学习需求，解决工学矛盾，依托全省教学团队，制作了丰富的课程资源，全面实现了面授和网上学习相结合、配合移动学习终端，线上线下交流互动，取得了较好的学习效果，得到师生的一致好评。</w:t>
            </w:r>
          </w:p>
          <w:p w:rsidR="000E42E2" w:rsidRPr="000E42E2" w:rsidRDefault="000E42E2" w:rsidP="000E42E2">
            <w:pPr>
              <w:spacing w:line="360" w:lineRule="auto"/>
              <w:ind w:firstLineChars="200" w:firstLine="420"/>
              <w:rPr>
                <w:szCs w:val="21"/>
              </w:rPr>
            </w:pPr>
            <w:r w:rsidRPr="000E42E2">
              <w:rPr>
                <w:rFonts w:hint="eastAsia"/>
                <w:szCs w:val="21"/>
              </w:rPr>
              <w:t>因此，我们认为，我省电大已经具备开展成人本科教育的条件和能力。特申请从</w:t>
            </w:r>
            <w:r w:rsidRPr="000E42E2">
              <w:rPr>
                <w:rFonts w:hint="eastAsia"/>
                <w:szCs w:val="21"/>
              </w:rPr>
              <w:t>2017</w:t>
            </w:r>
            <w:r w:rsidRPr="000E42E2">
              <w:rPr>
                <w:rFonts w:hint="eastAsia"/>
                <w:szCs w:val="21"/>
              </w:rPr>
              <w:t>年起举办成人专科起点本科教育，办学形式均为脱产，招生规模</w:t>
            </w:r>
            <w:r w:rsidRPr="000E42E2">
              <w:rPr>
                <w:rFonts w:hint="eastAsia"/>
                <w:szCs w:val="21"/>
              </w:rPr>
              <w:t>200</w:t>
            </w:r>
            <w:r w:rsidRPr="000E42E2">
              <w:rPr>
                <w:rFonts w:hint="eastAsia"/>
                <w:szCs w:val="21"/>
              </w:rPr>
              <w:t>人。</w:t>
            </w:r>
          </w:p>
          <w:p w:rsidR="000E42E2" w:rsidRPr="000E42E2" w:rsidRDefault="000E42E2" w:rsidP="000E42E2">
            <w:pPr>
              <w:spacing w:beforeLines="50" w:before="156" w:line="360" w:lineRule="auto"/>
              <w:ind w:firstLineChars="200" w:firstLine="420"/>
              <w:rPr>
                <w:szCs w:val="21"/>
              </w:rPr>
            </w:pPr>
            <w:r w:rsidRPr="000E42E2">
              <w:rPr>
                <w:rFonts w:hint="eastAsia"/>
                <w:szCs w:val="21"/>
              </w:rPr>
              <w:t>二、专业发展规划</w:t>
            </w:r>
          </w:p>
          <w:p w:rsidR="000E42E2" w:rsidRDefault="000E42E2" w:rsidP="000E42E2">
            <w:pPr>
              <w:spacing w:line="360" w:lineRule="auto"/>
              <w:ind w:firstLine="636"/>
              <w:rPr>
                <w:szCs w:val="21"/>
              </w:rPr>
            </w:pPr>
            <w:r w:rsidRPr="000E42E2">
              <w:rPr>
                <w:rFonts w:hint="eastAsia"/>
                <w:szCs w:val="21"/>
              </w:rPr>
              <w:t>近年来，我省成人高等教育取得了巨大成绩，但在基层、偏远地区成人本科高等教育远不能满足广大在职人员的学习需求。仅从电大系统招生情况来看，成人专科起点本科教育生源众多，电大系统每年远程开放教育招生</w:t>
            </w:r>
            <w:r w:rsidR="006C5D6E">
              <w:rPr>
                <w:rFonts w:hint="eastAsia"/>
                <w:szCs w:val="21"/>
              </w:rPr>
              <w:t>1.3</w:t>
            </w:r>
            <w:r w:rsidRPr="000E42E2">
              <w:rPr>
                <w:rFonts w:hint="eastAsia"/>
                <w:szCs w:val="21"/>
              </w:rPr>
              <w:t>万多人，其中专科学生占</w:t>
            </w:r>
            <w:r w:rsidRPr="000E42E2">
              <w:rPr>
                <w:rFonts w:hint="eastAsia"/>
                <w:szCs w:val="21"/>
              </w:rPr>
              <w:t>75%</w:t>
            </w:r>
            <w:r w:rsidRPr="000E42E2">
              <w:rPr>
                <w:rFonts w:hint="eastAsia"/>
                <w:szCs w:val="21"/>
              </w:rPr>
              <w:t>，达到</w:t>
            </w:r>
            <w:r w:rsidR="006C5D6E">
              <w:rPr>
                <w:rFonts w:hint="eastAsia"/>
                <w:szCs w:val="21"/>
              </w:rPr>
              <w:t>1</w:t>
            </w:r>
            <w:r w:rsidRPr="000E42E2">
              <w:rPr>
                <w:rFonts w:hint="eastAsia"/>
                <w:szCs w:val="21"/>
              </w:rPr>
              <w:t>万人，其中大部分工作在基层、农村，他们有接受更高层次高等教育的强烈愿望，又离不开当地工作岗位，特别适合在当地电大继续学习深造。为他们提供专科起点本科层次成人高等教育，不仅有助于他们在工作岗位提升职业技能和水平，而且对提高人才质量、实现教育公平、维护社会稳定都具有深远的影响。此外，电大现有的覆盖全省的远程教育资源十分宝贵，应当充分利用和发挥这一教育系统资源的优势和作用，进一步开展成人本科教育，为我省社会提供多层次、多样化的教育服务。</w:t>
            </w:r>
          </w:p>
          <w:p w:rsidR="00B647C7" w:rsidRPr="00B647C7" w:rsidRDefault="00B647C7" w:rsidP="000E42E2">
            <w:pPr>
              <w:spacing w:line="360" w:lineRule="auto"/>
              <w:ind w:firstLine="636"/>
              <w:rPr>
                <w:szCs w:val="21"/>
              </w:rPr>
            </w:pPr>
          </w:p>
          <w:p w:rsidR="000E42E2" w:rsidRPr="000E42E2" w:rsidRDefault="000E42E2" w:rsidP="000E42E2">
            <w:pPr>
              <w:spacing w:line="360" w:lineRule="auto"/>
              <w:ind w:firstLineChars="200" w:firstLine="420"/>
              <w:rPr>
                <w:szCs w:val="21"/>
              </w:rPr>
            </w:pPr>
            <w:r w:rsidRPr="000E42E2">
              <w:rPr>
                <w:rFonts w:hint="eastAsia"/>
                <w:szCs w:val="21"/>
              </w:rPr>
              <w:lastRenderedPageBreak/>
              <w:t>（一）专业定位</w:t>
            </w:r>
          </w:p>
          <w:p w:rsidR="000E42E2" w:rsidRPr="000E42E2" w:rsidRDefault="000E42E2" w:rsidP="000E42E2">
            <w:pPr>
              <w:spacing w:line="360" w:lineRule="auto"/>
              <w:ind w:firstLineChars="200" w:firstLine="420"/>
              <w:rPr>
                <w:szCs w:val="21"/>
              </w:rPr>
            </w:pPr>
            <w:r w:rsidRPr="000E42E2">
              <w:rPr>
                <w:rFonts w:hint="eastAsia"/>
                <w:szCs w:val="21"/>
              </w:rPr>
              <w:t>计算机科学与技术专业是各大高校均开设的专业，我校成人本科计算机科学与技术专业主要定位为成人学习者，重点面向基层、农村及偏远欠发达地区。</w:t>
            </w:r>
          </w:p>
          <w:p w:rsidR="000E42E2" w:rsidRPr="000E42E2" w:rsidRDefault="000E42E2" w:rsidP="000E42E2">
            <w:pPr>
              <w:spacing w:line="360" w:lineRule="auto"/>
              <w:ind w:firstLineChars="200" w:firstLine="420"/>
              <w:rPr>
                <w:szCs w:val="21"/>
              </w:rPr>
            </w:pPr>
            <w:r w:rsidRPr="000E42E2">
              <w:rPr>
                <w:szCs w:val="21"/>
              </w:rPr>
              <w:t>本专业的招生对象为具有国民教育系列高等专科及以上学历者，一般要求学习者具有理工科知识结构。本专业</w:t>
            </w:r>
            <w:r w:rsidRPr="000E42E2">
              <w:rPr>
                <w:rFonts w:hint="eastAsia"/>
                <w:szCs w:val="21"/>
              </w:rPr>
              <w:t>脱产方式</w:t>
            </w:r>
            <w:r w:rsidRPr="000E42E2">
              <w:rPr>
                <w:szCs w:val="21"/>
              </w:rPr>
              <w:t>按二年安排教学计划。本专业最低毕业学分为</w:t>
            </w:r>
            <w:r w:rsidRPr="000E42E2">
              <w:rPr>
                <w:rFonts w:hint="eastAsia"/>
                <w:szCs w:val="21"/>
              </w:rPr>
              <w:t>86</w:t>
            </w:r>
            <w:r w:rsidRPr="000E42E2">
              <w:rPr>
                <w:szCs w:val="21"/>
              </w:rPr>
              <w:t>学分。学生通过学习取得规定的毕业总学分，思想品德经鉴定符合要求，即准予毕业，并颁发国家承认的</w:t>
            </w:r>
            <w:r w:rsidRPr="000E42E2">
              <w:rPr>
                <w:rFonts w:hint="eastAsia"/>
                <w:szCs w:val="21"/>
              </w:rPr>
              <w:t>成人</w:t>
            </w:r>
            <w:r w:rsidRPr="000E42E2">
              <w:rPr>
                <w:szCs w:val="21"/>
              </w:rPr>
              <w:t>高等教育本科学历毕业证书。</w:t>
            </w:r>
          </w:p>
          <w:p w:rsidR="000E42E2" w:rsidRPr="000E42E2" w:rsidRDefault="000E42E2" w:rsidP="000E42E2">
            <w:pPr>
              <w:spacing w:line="360" w:lineRule="auto"/>
              <w:ind w:firstLineChars="200" w:firstLine="420"/>
              <w:rPr>
                <w:szCs w:val="21"/>
              </w:rPr>
            </w:pPr>
            <w:r w:rsidRPr="000E42E2">
              <w:rPr>
                <w:rFonts w:hint="eastAsia"/>
                <w:szCs w:val="21"/>
              </w:rPr>
              <w:t>（二）培养目标</w:t>
            </w:r>
          </w:p>
          <w:p w:rsidR="000E42E2" w:rsidRPr="000E42E2" w:rsidRDefault="000E42E2" w:rsidP="000E42E2">
            <w:pPr>
              <w:spacing w:line="360" w:lineRule="auto"/>
              <w:ind w:firstLineChars="200" w:firstLine="420"/>
              <w:rPr>
                <w:rFonts w:ascii="宋体" w:hAnsi="宋体" w:cs="宋体"/>
                <w:szCs w:val="21"/>
              </w:rPr>
            </w:pPr>
            <w:r w:rsidRPr="000E42E2">
              <w:rPr>
                <w:rFonts w:ascii="宋体" w:hAnsi="宋体" w:cs="宋体" w:hint="eastAsia"/>
                <w:szCs w:val="21"/>
              </w:rPr>
              <w:t>本专业主要培养适应社会发展需要，计算机理论知识扎实，实践应用能力强，综合素质高，朴实敬业，能在企事业单位、行政管理等部门从事计算机应用、网络运维、软件开发相关领域的工作，具有一定创新精神和创业能力的应用型人才。</w:t>
            </w:r>
          </w:p>
          <w:p w:rsidR="000E42E2" w:rsidRPr="000E42E2" w:rsidRDefault="000E42E2" w:rsidP="000E42E2">
            <w:pPr>
              <w:spacing w:line="360" w:lineRule="auto"/>
              <w:ind w:firstLineChars="200" w:firstLine="420"/>
              <w:rPr>
                <w:rFonts w:ascii="宋体" w:hAnsi="宋体" w:cs="宋体"/>
                <w:szCs w:val="21"/>
              </w:rPr>
            </w:pPr>
            <w:r w:rsidRPr="000E42E2">
              <w:rPr>
                <w:rFonts w:ascii="宋体" w:hAnsi="宋体" w:cs="宋体"/>
                <w:szCs w:val="21"/>
              </w:rPr>
              <w:t>在政治思想道德方面，热爱社会主义祖国，坚持社会主义核心价值观；具有敬业爱岗，艰苦求实、热爱劳动、遵纪守法的品质；具有良好的思想品德、优秀的职业素养，创新与团队合作精神，社会公德和职业道德，良好的组织与交流能力。</w:t>
            </w:r>
          </w:p>
          <w:p w:rsidR="000E42E2" w:rsidRPr="000E42E2" w:rsidRDefault="000E42E2" w:rsidP="000E42E2">
            <w:pPr>
              <w:spacing w:line="360" w:lineRule="auto"/>
              <w:ind w:firstLineChars="200" w:firstLine="420"/>
              <w:rPr>
                <w:rFonts w:ascii="宋体" w:hAnsi="宋体" w:cs="宋体"/>
                <w:szCs w:val="21"/>
              </w:rPr>
            </w:pPr>
            <w:r w:rsidRPr="000E42E2">
              <w:rPr>
                <w:rFonts w:ascii="宋体" w:hAnsi="宋体" w:cs="宋体"/>
                <w:szCs w:val="21"/>
              </w:rPr>
              <w:t>在知识和能力方面</w:t>
            </w:r>
            <w:r w:rsidRPr="000E42E2">
              <w:rPr>
                <w:rFonts w:ascii="宋体" w:hAnsi="宋体" w:cs="宋体" w:hint="eastAsia"/>
                <w:szCs w:val="21"/>
              </w:rPr>
              <w:t>，</w:t>
            </w:r>
            <w:r w:rsidRPr="000E42E2">
              <w:rPr>
                <w:rFonts w:ascii="宋体" w:hAnsi="宋体" w:cs="宋体"/>
                <w:szCs w:val="21"/>
              </w:rPr>
              <w:t>较扎实地掌握本专业的基础知识和基本理论，掌握</w:t>
            </w:r>
            <w:r w:rsidRPr="000E42E2">
              <w:rPr>
                <w:rFonts w:ascii="宋体" w:hAnsi="宋体" w:cs="宋体" w:hint="eastAsia"/>
                <w:szCs w:val="21"/>
              </w:rPr>
              <w:t>网络应用与开发的相关</w:t>
            </w:r>
            <w:r w:rsidRPr="000E42E2">
              <w:rPr>
                <w:rFonts w:ascii="宋体" w:hAnsi="宋体" w:cs="宋体"/>
                <w:szCs w:val="21"/>
              </w:rPr>
              <w:t>方法与技能</w:t>
            </w:r>
            <w:r w:rsidRPr="000E42E2">
              <w:rPr>
                <w:rFonts w:ascii="宋体" w:hAnsi="宋体" w:cs="宋体" w:hint="eastAsia"/>
                <w:szCs w:val="21"/>
              </w:rPr>
              <w:t>；</w:t>
            </w:r>
            <w:r w:rsidRPr="000E42E2">
              <w:rPr>
                <w:rFonts w:ascii="宋体" w:hAnsi="宋体" w:cs="宋体"/>
                <w:szCs w:val="21"/>
              </w:rPr>
              <w:t>了解本专业范围内科学技术的发展现状和发展趋势，具有较强的获取知识的能力和综合利用所学知识分析问题、解决问题的能力；能够阅读本专业英文技术资料，掌握文献检索、资料查询及应用现代信息技术获取相关信息的基本方法</w:t>
            </w:r>
            <w:r w:rsidRPr="000E42E2">
              <w:rPr>
                <w:rFonts w:ascii="宋体" w:hAnsi="宋体" w:cs="宋体" w:hint="eastAsia"/>
                <w:szCs w:val="21"/>
              </w:rPr>
              <w:t>。</w:t>
            </w:r>
            <w:r w:rsidRPr="000E42E2">
              <w:rPr>
                <w:rFonts w:ascii="宋体" w:hAnsi="宋体" w:cs="宋体"/>
                <w:szCs w:val="21"/>
              </w:rPr>
              <w:t xml:space="preserve"> </w:t>
            </w:r>
          </w:p>
          <w:p w:rsidR="000E42E2" w:rsidRPr="000E42E2" w:rsidRDefault="000E42E2" w:rsidP="000E42E2">
            <w:pPr>
              <w:spacing w:line="360" w:lineRule="auto"/>
              <w:ind w:firstLineChars="200" w:firstLine="420"/>
              <w:rPr>
                <w:rFonts w:ascii="宋体" w:hAnsi="宋体" w:cs="宋体"/>
                <w:szCs w:val="21"/>
              </w:rPr>
            </w:pPr>
            <w:r w:rsidRPr="000E42E2">
              <w:rPr>
                <w:rFonts w:ascii="宋体" w:hAnsi="宋体" w:cs="宋体"/>
                <w:szCs w:val="21"/>
              </w:rPr>
              <w:t>在身体素质方面，身体健康，能精力充沛地工作。</w:t>
            </w:r>
          </w:p>
          <w:p w:rsidR="000E42E2" w:rsidRPr="000E42E2" w:rsidRDefault="000E42E2" w:rsidP="000E42E2">
            <w:pPr>
              <w:spacing w:line="360" w:lineRule="auto"/>
              <w:ind w:firstLineChars="200" w:firstLine="420"/>
              <w:rPr>
                <w:szCs w:val="21"/>
              </w:rPr>
            </w:pPr>
            <w:r w:rsidRPr="000E42E2">
              <w:rPr>
                <w:rFonts w:hint="eastAsia"/>
                <w:szCs w:val="21"/>
              </w:rPr>
              <w:t>（三）课程设置</w:t>
            </w:r>
          </w:p>
          <w:p w:rsidR="000E42E2" w:rsidRPr="000E42E2" w:rsidRDefault="000E42E2" w:rsidP="000E42E2">
            <w:pPr>
              <w:spacing w:line="360" w:lineRule="auto"/>
              <w:rPr>
                <w:szCs w:val="21"/>
              </w:rPr>
            </w:pPr>
            <w:r w:rsidRPr="000E42E2">
              <w:rPr>
                <w:rFonts w:hint="eastAsia"/>
                <w:szCs w:val="21"/>
              </w:rPr>
              <w:t xml:space="preserve">    </w:t>
            </w:r>
            <w:r w:rsidRPr="000E42E2">
              <w:rPr>
                <w:rFonts w:hint="eastAsia"/>
                <w:szCs w:val="21"/>
              </w:rPr>
              <w:t>以结合实际工作为需求，以打基础、强能力、重应用为原则，将学生的二年学习时间分为三个阶段，实施“阶段性教学”的教学模式，第一阶段：培养基本素质阶段，突出学生职业素质和专业基本知识和基本技能的培养。第二阶段：强化专业能力阶段，突出学生专业能力的培养，初步形成个性和特长。第三阶段：注重综合应用阶段，结合本职工作和学习兴趣突出提高学生分析问题和解决问题的能力，提升自身综合素质。</w:t>
            </w:r>
          </w:p>
          <w:p w:rsidR="000E42E2" w:rsidRPr="000E42E2" w:rsidRDefault="000E42E2" w:rsidP="000E42E2">
            <w:pPr>
              <w:spacing w:line="360" w:lineRule="auto"/>
              <w:ind w:firstLineChars="200" w:firstLine="420"/>
              <w:rPr>
                <w:szCs w:val="21"/>
              </w:rPr>
            </w:pPr>
            <w:r w:rsidRPr="000E42E2">
              <w:rPr>
                <w:rFonts w:hint="eastAsia"/>
                <w:szCs w:val="21"/>
              </w:rPr>
              <w:t>1</w:t>
            </w:r>
            <w:r w:rsidRPr="000E42E2">
              <w:rPr>
                <w:rFonts w:hint="eastAsia"/>
                <w:szCs w:val="21"/>
              </w:rPr>
              <w:t>、培养基本素质阶段</w:t>
            </w:r>
          </w:p>
          <w:p w:rsidR="000E42E2" w:rsidRPr="000E42E2" w:rsidRDefault="000E42E2" w:rsidP="000E42E2">
            <w:pPr>
              <w:spacing w:line="360" w:lineRule="auto"/>
              <w:ind w:firstLineChars="200" w:firstLine="420"/>
              <w:rPr>
                <w:szCs w:val="21"/>
              </w:rPr>
            </w:pPr>
            <w:r w:rsidRPr="000E42E2">
              <w:rPr>
                <w:rFonts w:hint="eastAsia"/>
                <w:szCs w:val="21"/>
              </w:rPr>
              <w:t>本阶段充分考虑到学生入学水平的差异性，主要从基础学科课程入手开展教学，为后续课程的开设奠定基础，主要分为公共基础课和专业基础课两部分。公共基础课有中国特色社会语言理论体系概论、英语Ⅱ（</w:t>
            </w:r>
            <w:r w:rsidRPr="000E42E2">
              <w:rPr>
                <w:rFonts w:hint="eastAsia"/>
                <w:szCs w:val="21"/>
              </w:rPr>
              <w:t>1</w:t>
            </w:r>
            <w:r w:rsidRPr="000E42E2">
              <w:rPr>
                <w:rFonts w:hint="eastAsia"/>
                <w:szCs w:val="21"/>
              </w:rPr>
              <w:t>）、英语Ⅱ（</w:t>
            </w:r>
            <w:r w:rsidRPr="000E42E2">
              <w:rPr>
                <w:rFonts w:hint="eastAsia"/>
                <w:szCs w:val="21"/>
              </w:rPr>
              <w:t>2</w:t>
            </w:r>
            <w:r w:rsidRPr="000E42E2">
              <w:rPr>
                <w:rFonts w:hint="eastAsia"/>
                <w:szCs w:val="21"/>
              </w:rPr>
              <w:t>）、办公自动化、应用写作；专业基础课有计算机导论、高</w:t>
            </w:r>
            <w:r w:rsidRPr="000E42E2">
              <w:rPr>
                <w:rFonts w:hint="eastAsia"/>
                <w:szCs w:val="21"/>
              </w:rPr>
              <w:lastRenderedPageBreak/>
              <w:t>等数学、数字电路、程序设计基础、计算机网络。</w:t>
            </w:r>
          </w:p>
          <w:p w:rsidR="000E42E2" w:rsidRPr="000E42E2" w:rsidRDefault="000E42E2" w:rsidP="000E42E2">
            <w:pPr>
              <w:spacing w:line="360" w:lineRule="auto"/>
              <w:ind w:firstLineChars="200" w:firstLine="420"/>
              <w:rPr>
                <w:szCs w:val="21"/>
              </w:rPr>
            </w:pPr>
            <w:r w:rsidRPr="000E42E2">
              <w:rPr>
                <w:rFonts w:hint="eastAsia"/>
                <w:szCs w:val="21"/>
              </w:rPr>
              <w:t>2</w:t>
            </w:r>
            <w:r w:rsidRPr="000E42E2">
              <w:rPr>
                <w:rFonts w:hint="eastAsia"/>
                <w:szCs w:val="21"/>
              </w:rPr>
              <w:t>、强化专业能力阶段</w:t>
            </w:r>
          </w:p>
          <w:p w:rsidR="000E42E2" w:rsidRPr="000E42E2" w:rsidRDefault="000E42E2" w:rsidP="000E42E2">
            <w:pPr>
              <w:spacing w:line="360" w:lineRule="auto"/>
              <w:ind w:firstLineChars="200" w:firstLine="420"/>
              <w:rPr>
                <w:szCs w:val="21"/>
              </w:rPr>
            </w:pPr>
            <w:r w:rsidRPr="000E42E2">
              <w:rPr>
                <w:rFonts w:hint="eastAsia"/>
                <w:szCs w:val="21"/>
              </w:rPr>
              <w:t>根据本科计算机科学与技术专业的整体教学要求，结合成人高等教育的实际情况，重点围绕学生专业能力的培养，主要开设</w:t>
            </w:r>
            <w:r w:rsidRPr="000E42E2">
              <w:rPr>
                <w:rFonts w:hint="eastAsia"/>
                <w:szCs w:val="21"/>
              </w:rPr>
              <w:t>7</w:t>
            </w:r>
            <w:r w:rsidRPr="000E42E2">
              <w:rPr>
                <w:rFonts w:hint="eastAsia"/>
                <w:szCs w:val="21"/>
              </w:rPr>
              <w:t>门专业核心课，分别是离散数学、数据结构、操作系统、面向对象程序设计、数据库原理、计算机组成原理、软件工程等课程。</w:t>
            </w:r>
          </w:p>
          <w:p w:rsidR="000E42E2" w:rsidRPr="000E42E2" w:rsidRDefault="000E42E2" w:rsidP="000E42E2">
            <w:pPr>
              <w:spacing w:line="360" w:lineRule="auto"/>
              <w:ind w:firstLineChars="200" w:firstLine="420"/>
              <w:rPr>
                <w:szCs w:val="21"/>
              </w:rPr>
            </w:pPr>
            <w:r w:rsidRPr="000E42E2">
              <w:rPr>
                <w:rFonts w:hint="eastAsia"/>
                <w:szCs w:val="21"/>
              </w:rPr>
              <w:t>3</w:t>
            </w:r>
            <w:r w:rsidRPr="000E42E2">
              <w:rPr>
                <w:rFonts w:hint="eastAsia"/>
                <w:szCs w:val="21"/>
              </w:rPr>
              <w:t>、注重综合应用阶段</w:t>
            </w:r>
          </w:p>
          <w:p w:rsidR="000E42E2" w:rsidRPr="000E42E2" w:rsidRDefault="000E42E2" w:rsidP="000E42E2">
            <w:pPr>
              <w:spacing w:line="360" w:lineRule="auto"/>
              <w:ind w:firstLineChars="200" w:firstLine="420"/>
              <w:rPr>
                <w:szCs w:val="21"/>
              </w:rPr>
            </w:pPr>
            <w:r w:rsidRPr="000E42E2">
              <w:rPr>
                <w:rFonts w:hint="eastAsia"/>
                <w:szCs w:val="21"/>
              </w:rPr>
              <w:t>在系统掌握本专业基础知识和核心内容的基础上，此阶段主要是培养学生综合应用的能力，包括专业拓展课和实践环节两部分。专业拓展课中除计算机专业英语必修课程外，主要以网络应用和软件开发两个方向为主线来切实提高学生解决实际问题的能力。网络应用方向主要开设网络操作系统、网络安全、网络存储等课程；软件开发方向主要开设</w:t>
            </w:r>
            <w:r w:rsidRPr="000E42E2">
              <w:rPr>
                <w:rFonts w:hint="eastAsia"/>
                <w:szCs w:val="21"/>
              </w:rPr>
              <w:t>JSP</w:t>
            </w:r>
            <w:r w:rsidRPr="000E42E2">
              <w:rPr>
                <w:rFonts w:hint="eastAsia"/>
                <w:szCs w:val="21"/>
              </w:rPr>
              <w:t>程序设计、</w:t>
            </w:r>
            <w:r w:rsidRPr="000E42E2">
              <w:rPr>
                <w:rFonts w:hint="eastAsia"/>
                <w:szCs w:val="21"/>
              </w:rPr>
              <w:t>C#</w:t>
            </w:r>
            <w:r w:rsidRPr="000E42E2">
              <w:rPr>
                <w:rFonts w:hint="eastAsia"/>
                <w:szCs w:val="21"/>
              </w:rPr>
              <w:t>开发技术、数据库应用等课程。实践环节主要有专业实习和毕业论文（设计）。</w:t>
            </w:r>
          </w:p>
          <w:p w:rsidR="000E42E2" w:rsidRPr="000E42E2" w:rsidRDefault="000E42E2" w:rsidP="000E42E2">
            <w:pPr>
              <w:spacing w:line="360" w:lineRule="auto"/>
              <w:ind w:firstLineChars="200" w:firstLine="420"/>
              <w:rPr>
                <w:szCs w:val="21"/>
              </w:rPr>
            </w:pPr>
            <w:r w:rsidRPr="000E42E2">
              <w:rPr>
                <w:rFonts w:hint="eastAsia"/>
                <w:szCs w:val="21"/>
              </w:rPr>
              <w:t>三、人才需求预测情况</w:t>
            </w:r>
          </w:p>
          <w:p w:rsidR="000E42E2" w:rsidRPr="000E42E2" w:rsidRDefault="000E42E2" w:rsidP="000E42E2">
            <w:pPr>
              <w:spacing w:line="360" w:lineRule="auto"/>
              <w:ind w:firstLineChars="200" w:firstLine="420"/>
              <w:rPr>
                <w:szCs w:val="21"/>
              </w:rPr>
            </w:pPr>
            <w:r w:rsidRPr="000E42E2">
              <w:rPr>
                <w:rFonts w:hint="eastAsia"/>
                <w:szCs w:val="21"/>
              </w:rPr>
              <w:t>计算机科学与技术专业主要培养具有良好的科学素养，系统地、较好地掌握计算机科学与技术包括计算机硬件、软件与应用的基本理论、基本知识和基本技能与方法，能在企事业单位、行政管理等部门从事计算机应用、网络运维、软件开发相关领域工作的应用型人才。从我国情况看，从事计算机软件开发的人才远远低于发达国家。由于中国经济社会发展的不平衡，导致中国东部与西部之间，城乡之间出现很大的差距，特别是中国经济发展比较落后的地区，急需计算机方面的专业人才。因此，随着中国经济的不断发展，社会在一定时间内对计算机专业人才的需求仍将很大。</w:t>
            </w:r>
          </w:p>
          <w:p w:rsidR="00FC489C" w:rsidRPr="000E42E2"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p w:rsidR="00FC489C" w:rsidRDefault="00FC489C">
            <w:pPr>
              <w:spacing w:line="580" w:lineRule="exact"/>
              <w:rPr>
                <w:rFonts w:eastAsia="黑体"/>
                <w:sz w:val="24"/>
                <w:szCs w:val="24"/>
              </w:rPr>
            </w:pPr>
          </w:p>
        </w:tc>
      </w:tr>
    </w:tbl>
    <w:p w:rsidR="00FC489C" w:rsidRPr="00ED7F94" w:rsidRDefault="00FC489C" w:rsidP="00FB0D40">
      <w:pPr>
        <w:spacing w:afterLines="50" w:after="156" w:line="580" w:lineRule="exact"/>
        <w:jc w:val="center"/>
        <w:rPr>
          <w:rFonts w:ascii="Times New Roman" w:eastAsia="黑体" w:hAnsi="Times New Roman"/>
          <w:bCs/>
          <w:spacing w:val="20"/>
          <w:sz w:val="44"/>
          <w:szCs w:val="24"/>
        </w:rPr>
      </w:pPr>
      <w:r>
        <w:rPr>
          <w:b/>
          <w:bCs/>
          <w:sz w:val="32"/>
          <w:szCs w:val="24"/>
        </w:rPr>
        <w:lastRenderedPageBreak/>
        <w:br w:type="page"/>
      </w:r>
      <w:r w:rsidRPr="00ED7F94">
        <w:rPr>
          <w:rFonts w:ascii="Times New Roman" w:eastAsia="黑体" w:hAnsi="Times New Roman"/>
          <w:bCs/>
          <w:sz w:val="32"/>
          <w:szCs w:val="24"/>
        </w:rPr>
        <w:lastRenderedPageBreak/>
        <w:t>4.</w:t>
      </w:r>
      <w:r w:rsidRPr="00ED7F94">
        <w:rPr>
          <w:rFonts w:ascii="Times New Roman" w:eastAsia="黑体" w:hAnsi="Times New Roman"/>
          <w:bCs/>
          <w:sz w:val="32"/>
          <w:szCs w:val="24"/>
        </w:rPr>
        <w:t>增设专业人才培养方案</w:t>
      </w:r>
    </w:p>
    <w:tbl>
      <w:tblPr>
        <w:tblW w:w="8820"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0"/>
      </w:tblGrid>
      <w:tr w:rsidR="00FC489C" w:rsidTr="00FC489C">
        <w:trPr>
          <w:trHeight w:val="12288"/>
          <w:jc w:val="center"/>
        </w:trPr>
        <w:tc>
          <w:tcPr>
            <w:tcW w:w="8820" w:type="dxa"/>
            <w:tcBorders>
              <w:top w:val="single" w:sz="4" w:space="0" w:color="auto"/>
              <w:left w:val="single" w:sz="4" w:space="0" w:color="auto"/>
              <w:bottom w:val="single" w:sz="4" w:space="0" w:color="auto"/>
              <w:right w:val="single" w:sz="4" w:space="0" w:color="auto"/>
            </w:tcBorders>
          </w:tcPr>
          <w:p w:rsidR="00FC489C" w:rsidRDefault="00FC489C" w:rsidP="00ED7F94">
            <w:pPr>
              <w:spacing w:line="420" w:lineRule="exact"/>
              <w:rPr>
                <w:szCs w:val="21"/>
              </w:rPr>
            </w:pPr>
            <w:r>
              <w:rPr>
                <w:rFonts w:hint="eastAsia"/>
                <w:szCs w:val="21"/>
              </w:rPr>
              <w:t>包括培养目标、基本要求（素质要求、能力要求、知识结构要求）、修业年限、主干学科、主要课程、主要实践性教学环节和主要专业实验、</w:t>
            </w:r>
            <w:r>
              <w:rPr>
                <w:rFonts w:hint="eastAsia"/>
                <w:bCs/>
                <w:szCs w:val="21"/>
              </w:rPr>
              <w:t>教学计划等内容</w:t>
            </w:r>
          </w:p>
          <w:p w:rsidR="000E42E2" w:rsidRPr="000E42E2" w:rsidRDefault="000E42E2" w:rsidP="000E42E2">
            <w:pPr>
              <w:spacing w:line="360" w:lineRule="auto"/>
              <w:rPr>
                <w:szCs w:val="21"/>
              </w:rPr>
            </w:pPr>
            <w:r w:rsidRPr="000E42E2">
              <w:rPr>
                <w:rFonts w:hint="eastAsia"/>
                <w:szCs w:val="21"/>
              </w:rPr>
              <w:t>一、培养目标</w:t>
            </w:r>
          </w:p>
          <w:p w:rsidR="000E42E2" w:rsidRPr="000E42E2" w:rsidRDefault="000E42E2" w:rsidP="000E42E2">
            <w:pPr>
              <w:spacing w:line="360" w:lineRule="auto"/>
              <w:ind w:firstLineChars="200" w:firstLine="420"/>
              <w:rPr>
                <w:szCs w:val="21"/>
              </w:rPr>
            </w:pPr>
            <w:r w:rsidRPr="000E42E2">
              <w:rPr>
                <w:rFonts w:hint="eastAsia"/>
                <w:szCs w:val="21"/>
              </w:rPr>
              <w:t>培养适应社会发展需要，计算机理论知识扎实，实践应用能力强，综合素质高，朴实敬业，能在企事业单位、行政管理等部门从事计算机应用、网络运维、软件开发相关领域的工作，具有一定创新精神和创业能力的应用型人才。</w:t>
            </w:r>
          </w:p>
          <w:p w:rsidR="000E42E2" w:rsidRPr="000E42E2" w:rsidRDefault="000E42E2" w:rsidP="000E42E2">
            <w:pPr>
              <w:spacing w:line="360" w:lineRule="auto"/>
              <w:rPr>
                <w:szCs w:val="21"/>
              </w:rPr>
            </w:pPr>
            <w:r w:rsidRPr="000E42E2">
              <w:rPr>
                <w:rFonts w:hint="eastAsia"/>
                <w:szCs w:val="21"/>
              </w:rPr>
              <w:t>二、基本要求</w:t>
            </w:r>
          </w:p>
          <w:p w:rsidR="000E42E2" w:rsidRPr="000E42E2" w:rsidRDefault="000E42E2" w:rsidP="000E42E2">
            <w:pPr>
              <w:spacing w:line="360" w:lineRule="auto"/>
              <w:ind w:firstLineChars="200" w:firstLine="420"/>
              <w:rPr>
                <w:szCs w:val="21"/>
              </w:rPr>
            </w:pPr>
            <w:r w:rsidRPr="000E42E2">
              <w:rPr>
                <w:szCs w:val="21"/>
              </w:rPr>
              <w:t>在政治思想道德方面，热爱社会主义祖国，坚持社会主义核心价值观；具有敬业爱岗，艰苦求实、热爱劳动、遵纪守法的品质；具有良好的思想品德、优秀的职业素养，创新与团队合作精神，社会公德和职业道德，良好的组织与交流能力。</w:t>
            </w:r>
          </w:p>
          <w:p w:rsidR="000E42E2" w:rsidRPr="000E42E2" w:rsidRDefault="000E42E2" w:rsidP="000E42E2">
            <w:pPr>
              <w:spacing w:line="360" w:lineRule="auto"/>
              <w:ind w:firstLineChars="200" w:firstLine="420"/>
              <w:rPr>
                <w:szCs w:val="21"/>
              </w:rPr>
            </w:pPr>
            <w:r w:rsidRPr="000E42E2">
              <w:rPr>
                <w:szCs w:val="21"/>
              </w:rPr>
              <w:t>在知识和能力方面</w:t>
            </w:r>
            <w:r w:rsidRPr="000E42E2">
              <w:rPr>
                <w:rFonts w:hint="eastAsia"/>
                <w:szCs w:val="21"/>
              </w:rPr>
              <w:t>，</w:t>
            </w:r>
            <w:r w:rsidRPr="000E42E2">
              <w:rPr>
                <w:szCs w:val="21"/>
              </w:rPr>
              <w:t>较扎实地掌握本专业的基础知识和基本理论，掌握</w:t>
            </w:r>
            <w:r w:rsidRPr="000E42E2">
              <w:rPr>
                <w:rFonts w:hint="eastAsia"/>
                <w:szCs w:val="21"/>
              </w:rPr>
              <w:t>网络应用与开发的相关</w:t>
            </w:r>
            <w:r w:rsidRPr="000E42E2">
              <w:rPr>
                <w:szCs w:val="21"/>
              </w:rPr>
              <w:t>方法与技能</w:t>
            </w:r>
            <w:r w:rsidRPr="000E42E2">
              <w:rPr>
                <w:rFonts w:hint="eastAsia"/>
                <w:szCs w:val="21"/>
              </w:rPr>
              <w:t>；</w:t>
            </w:r>
            <w:r w:rsidRPr="000E42E2">
              <w:rPr>
                <w:szCs w:val="21"/>
              </w:rPr>
              <w:t>了解本专业范围内科学技术的发展现状和发展趋势，具有较强的获取知识的能力和综合利用所学知识分析问题、解决问题的能力；能够阅读本专业英文技术资料，掌握文献检索、资料查询及应用现代信息技术获取相关信息的基本方法</w:t>
            </w:r>
            <w:r w:rsidRPr="000E42E2">
              <w:rPr>
                <w:rFonts w:hint="eastAsia"/>
                <w:szCs w:val="21"/>
              </w:rPr>
              <w:t>。</w:t>
            </w:r>
            <w:r w:rsidRPr="000E42E2">
              <w:rPr>
                <w:szCs w:val="21"/>
              </w:rPr>
              <w:t xml:space="preserve"> </w:t>
            </w:r>
          </w:p>
          <w:p w:rsidR="000E42E2" w:rsidRPr="000E42E2" w:rsidRDefault="000E42E2" w:rsidP="000E42E2">
            <w:pPr>
              <w:spacing w:line="360" w:lineRule="auto"/>
              <w:ind w:firstLineChars="200" w:firstLine="420"/>
              <w:rPr>
                <w:szCs w:val="21"/>
              </w:rPr>
            </w:pPr>
            <w:r w:rsidRPr="000E42E2">
              <w:rPr>
                <w:szCs w:val="21"/>
              </w:rPr>
              <w:t>在身体素质方面，身体健康，能精力充沛地工作。</w:t>
            </w:r>
          </w:p>
          <w:p w:rsidR="000E42E2" w:rsidRPr="000E42E2" w:rsidRDefault="000E42E2" w:rsidP="000E42E2">
            <w:pPr>
              <w:spacing w:line="360" w:lineRule="auto"/>
              <w:rPr>
                <w:szCs w:val="21"/>
              </w:rPr>
            </w:pPr>
            <w:r w:rsidRPr="000E42E2">
              <w:rPr>
                <w:rFonts w:hint="eastAsia"/>
                <w:szCs w:val="21"/>
              </w:rPr>
              <w:t>三、修业年限</w:t>
            </w:r>
          </w:p>
          <w:p w:rsidR="000E42E2" w:rsidRPr="000E42E2" w:rsidRDefault="000E42E2" w:rsidP="000E42E2">
            <w:pPr>
              <w:spacing w:line="360" w:lineRule="auto"/>
              <w:ind w:firstLineChars="200" w:firstLine="420"/>
              <w:rPr>
                <w:szCs w:val="21"/>
              </w:rPr>
            </w:pPr>
            <w:r w:rsidRPr="000E42E2">
              <w:rPr>
                <w:rFonts w:hint="eastAsia"/>
                <w:szCs w:val="21"/>
              </w:rPr>
              <w:t>学制</w:t>
            </w:r>
            <w:r w:rsidRPr="000E42E2">
              <w:rPr>
                <w:szCs w:val="21"/>
              </w:rPr>
              <w:t>二年</w:t>
            </w:r>
            <w:r w:rsidRPr="000E42E2">
              <w:rPr>
                <w:rFonts w:hint="eastAsia"/>
                <w:szCs w:val="21"/>
              </w:rPr>
              <w:t>，脱产方式</w:t>
            </w:r>
            <w:r w:rsidRPr="000E42E2">
              <w:rPr>
                <w:szCs w:val="21"/>
              </w:rPr>
              <w:t>。</w:t>
            </w:r>
          </w:p>
          <w:p w:rsidR="000E42E2" w:rsidRPr="000E42E2" w:rsidRDefault="000E42E2" w:rsidP="000E42E2">
            <w:pPr>
              <w:spacing w:line="360" w:lineRule="auto"/>
              <w:rPr>
                <w:szCs w:val="21"/>
              </w:rPr>
            </w:pPr>
            <w:r w:rsidRPr="000E42E2">
              <w:rPr>
                <w:rFonts w:hint="eastAsia"/>
                <w:szCs w:val="21"/>
              </w:rPr>
              <w:t>四、主干学科</w:t>
            </w:r>
          </w:p>
          <w:p w:rsidR="000E42E2" w:rsidRPr="000E42E2" w:rsidRDefault="000E42E2" w:rsidP="000E42E2">
            <w:pPr>
              <w:spacing w:line="360" w:lineRule="auto"/>
              <w:ind w:firstLineChars="200" w:firstLine="420"/>
              <w:rPr>
                <w:szCs w:val="21"/>
              </w:rPr>
            </w:pPr>
            <w:r w:rsidRPr="000E42E2">
              <w:rPr>
                <w:rFonts w:hint="eastAsia"/>
                <w:szCs w:val="21"/>
              </w:rPr>
              <w:t>计算机科学与技术</w:t>
            </w:r>
          </w:p>
          <w:p w:rsidR="000E42E2" w:rsidRPr="000E42E2" w:rsidRDefault="000E42E2" w:rsidP="000E42E2">
            <w:pPr>
              <w:spacing w:line="360" w:lineRule="auto"/>
              <w:rPr>
                <w:szCs w:val="21"/>
              </w:rPr>
            </w:pPr>
            <w:r w:rsidRPr="000E42E2">
              <w:rPr>
                <w:rFonts w:hint="eastAsia"/>
                <w:szCs w:val="21"/>
              </w:rPr>
              <w:t>五、课程设置</w:t>
            </w:r>
          </w:p>
          <w:p w:rsidR="000E42E2" w:rsidRPr="000E42E2" w:rsidRDefault="000E42E2" w:rsidP="000E42E2">
            <w:pPr>
              <w:spacing w:line="360" w:lineRule="auto"/>
              <w:ind w:firstLineChars="200" w:firstLine="420"/>
              <w:rPr>
                <w:szCs w:val="21"/>
              </w:rPr>
            </w:pPr>
            <w:r w:rsidRPr="000E42E2">
              <w:rPr>
                <w:szCs w:val="21"/>
              </w:rPr>
              <w:t>本专业共设置</w:t>
            </w:r>
            <w:r w:rsidRPr="000E42E2">
              <w:rPr>
                <w:rFonts w:hint="eastAsia"/>
                <w:szCs w:val="21"/>
              </w:rPr>
              <w:t>5</w:t>
            </w:r>
            <w:r w:rsidRPr="000E42E2">
              <w:rPr>
                <w:szCs w:val="21"/>
              </w:rPr>
              <w:t>个模块，分别是公共基础课、专业基础课、专业</w:t>
            </w:r>
            <w:r w:rsidRPr="000E42E2">
              <w:rPr>
                <w:rFonts w:hint="eastAsia"/>
                <w:szCs w:val="21"/>
              </w:rPr>
              <w:t>核心</w:t>
            </w:r>
            <w:r w:rsidRPr="000E42E2">
              <w:rPr>
                <w:szCs w:val="21"/>
              </w:rPr>
              <w:t>课</w:t>
            </w:r>
            <w:r w:rsidRPr="000E42E2">
              <w:rPr>
                <w:rFonts w:hint="eastAsia"/>
                <w:szCs w:val="21"/>
              </w:rPr>
              <w:t>、专业拓展课、实践环节</w:t>
            </w:r>
            <w:r w:rsidRPr="000E42E2">
              <w:rPr>
                <w:szCs w:val="21"/>
              </w:rPr>
              <w:t>。</w:t>
            </w:r>
          </w:p>
          <w:p w:rsidR="000E42E2" w:rsidRPr="000E42E2" w:rsidRDefault="000E42E2" w:rsidP="000E42E2">
            <w:pPr>
              <w:spacing w:line="360" w:lineRule="auto"/>
              <w:ind w:firstLineChars="200" w:firstLine="420"/>
              <w:rPr>
                <w:szCs w:val="21"/>
              </w:rPr>
            </w:pPr>
            <w:r w:rsidRPr="000E42E2">
              <w:rPr>
                <w:rFonts w:hint="eastAsia"/>
                <w:szCs w:val="21"/>
              </w:rPr>
              <w:t>1</w:t>
            </w:r>
            <w:r w:rsidRPr="000E42E2">
              <w:rPr>
                <w:rFonts w:hint="eastAsia"/>
                <w:szCs w:val="21"/>
              </w:rPr>
              <w:t>、公共基础课</w:t>
            </w:r>
          </w:p>
          <w:p w:rsidR="000E42E2" w:rsidRPr="000E42E2" w:rsidRDefault="000E42E2" w:rsidP="000E42E2">
            <w:pPr>
              <w:spacing w:line="360" w:lineRule="auto"/>
              <w:ind w:firstLineChars="200" w:firstLine="420"/>
              <w:rPr>
                <w:szCs w:val="21"/>
              </w:rPr>
            </w:pPr>
            <w:r w:rsidRPr="000E42E2">
              <w:rPr>
                <w:rFonts w:hint="eastAsia"/>
                <w:szCs w:val="21"/>
              </w:rPr>
              <w:t>该</w:t>
            </w:r>
            <w:r w:rsidRPr="000E42E2">
              <w:rPr>
                <w:szCs w:val="21"/>
              </w:rPr>
              <w:t>模块设置</w:t>
            </w:r>
            <w:r w:rsidRPr="000E42E2">
              <w:rPr>
                <w:rFonts w:hint="eastAsia"/>
                <w:szCs w:val="21"/>
              </w:rPr>
              <w:t>最低毕业</w:t>
            </w:r>
            <w:r w:rsidRPr="000E42E2">
              <w:rPr>
                <w:szCs w:val="21"/>
              </w:rPr>
              <w:t>学分为</w:t>
            </w:r>
            <w:r w:rsidRPr="000E42E2">
              <w:rPr>
                <w:rFonts w:hint="eastAsia"/>
                <w:szCs w:val="21"/>
              </w:rPr>
              <w:t>13</w:t>
            </w:r>
            <w:r w:rsidRPr="000E42E2">
              <w:rPr>
                <w:szCs w:val="21"/>
              </w:rPr>
              <w:t>学分，</w:t>
            </w:r>
            <w:r w:rsidRPr="000E42E2">
              <w:rPr>
                <w:rFonts w:hint="eastAsia"/>
                <w:szCs w:val="21"/>
              </w:rPr>
              <w:t>每学分</w:t>
            </w:r>
            <w:r w:rsidRPr="000E42E2">
              <w:rPr>
                <w:rFonts w:hint="eastAsia"/>
                <w:szCs w:val="21"/>
              </w:rPr>
              <w:t>18</w:t>
            </w:r>
            <w:r w:rsidRPr="000E42E2">
              <w:rPr>
                <w:rFonts w:hint="eastAsia"/>
                <w:szCs w:val="21"/>
              </w:rPr>
              <w:t>学时，共</w:t>
            </w:r>
            <w:r w:rsidRPr="000E42E2">
              <w:rPr>
                <w:rFonts w:hint="eastAsia"/>
                <w:szCs w:val="21"/>
              </w:rPr>
              <w:t>234</w:t>
            </w:r>
            <w:r w:rsidRPr="000E42E2">
              <w:rPr>
                <w:rFonts w:hint="eastAsia"/>
                <w:szCs w:val="21"/>
              </w:rPr>
              <w:t>学时。</w:t>
            </w:r>
          </w:p>
          <w:p w:rsidR="000E42E2" w:rsidRPr="000E42E2" w:rsidRDefault="000E42E2" w:rsidP="000E42E2">
            <w:pPr>
              <w:spacing w:line="360" w:lineRule="auto"/>
              <w:ind w:firstLineChars="200" w:firstLine="420"/>
              <w:rPr>
                <w:szCs w:val="21"/>
              </w:rPr>
            </w:pPr>
            <w:r w:rsidRPr="000E42E2">
              <w:rPr>
                <w:rFonts w:hint="eastAsia"/>
                <w:szCs w:val="21"/>
              </w:rPr>
              <w:t>课程主要有中国特色社会主义理论体系概论、英语Ⅱ（</w:t>
            </w:r>
            <w:r w:rsidRPr="000E42E2">
              <w:rPr>
                <w:rFonts w:hint="eastAsia"/>
                <w:szCs w:val="21"/>
              </w:rPr>
              <w:t>1</w:t>
            </w:r>
            <w:r w:rsidRPr="000E42E2">
              <w:rPr>
                <w:rFonts w:hint="eastAsia"/>
                <w:szCs w:val="21"/>
              </w:rPr>
              <w:t>）、英语Ⅱ（</w:t>
            </w:r>
            <w:r w:rsidRPr="000E42E2">
              <w:rPr>
                <w:rFonts w:hint="eastAsia"/>
                <w:szCs w:val="21"/>
              </w:rPr>
              <w:t>2</w:t>
            </w:r>
            <w:r w:rsidRPr="000E42E2">
              <w:rPr>
                <w:rFonts w:hint="eastAsia"/>
                <w:szCs w:val="21"/>
              </w:rPr>
              <w:t>）、办公自动化、应用写作，全部为必修课。</w:t>
            </w:r>
          </w:p>
          <w:p w:rsidR="000E42E2" w:rsidRPr="000E42E2" w:rsidRDefault="000E42E2" w:rsidP="000E42E2">
            <w:pPr>
              <w:spacing w:line="360" w:lineRule="auto"/>
              <w:ind w:firstLineChars="200" w:firstLine="420"/>
              <w:rPr>
                <w:szCs w:val="21"/>
              </w:rPr>
            </w:pPr>
            <w:r w:rsidRPr="000E42E2">
              <w:rPr>
                <w:rFonts w:hint="eastAsia"/>
                <w:szCs w:val="21"/>
              </w:rPr>
              <w:t>2</w:t>
            </w:r>
            <w:r w:rsidRPr="000E42E2">
              <w:rPr>
                <w:rFonts w:hint="eastAsia"/>
                <w:szCs w:val="21"/>
              </w:rPr>
              <w:t>、专业基础课</w:t>
            </w:r>
          </w:p>
          <w:p w:rsidR="000E42E2" w:rsidRPr="000E42E2" w:rsidRDefault="000E42E2" w:rsidP="000E42E2">
            <w:pPr>
              <w:spacing w:line="360" w:lineRule="auto"/>
              <w:ind w:firstLineChars="200" w:firstLine="420"/>
              <w:rPr>
                <w:szCs w:val="21"/>
              </w:rPr>
            </w:pPr>
            <w:r w:rsidRPr="000E42E2">
              <w:rPr>
                <w:rFonts w:hint="eastAsia"/>
                <w:szCs w:val="21"/>
              </w:rPr>
              <w:t>该</w:t>
            </w:r>
            <w:r w:rsidRPr="000E42E2">
              <w:rPr>
                <w:szCs w:val="21"/>
              </w:rPr>
              <w:t>模块设置</w:t>
            </w:r>
            <w:r w:rsidRPr="000E42E2">
              <w:rPr>
                <w:rFonts w:hint="eastAsia"/>
                <w:szCs w:val="21"/>
              </w:rPr>
              <w:t>最低毕业</w:t>
            </w:r>
            <w:r w:rsidRPr="000E42E2">
              <w:rPr>
                <w:szCs w:val="21"/>
              </w:rPr>
              <w:t>学分为</w:t>
            </w:r>
            <w:r w:rsidRPr="000E42E2">
              <w:rPr>
                <w:rFonts w:hint="eastAsia"/>
                <w:szCs w:val="21"/>
              </w:rPr>
              <w:t>18</w:t>
            </w:r>
            <w:r w:rsidRPr="000E42E2">
              <w:rPr>
                <w:szCs w:val="21"/>
              </w:rPr>
              <w:t>学分，</w:t>
            </w:r>
            <w:r w:rsidRPr="000E42E2">
              <w:rPr>
                <w:rFonts w:hint="eastAsia"/>
                <w:szCs w:val="21"/>
              </w:rPr>
              <w:t>每学分</w:t>
            </w:r>
            <w:r w:rsidRPr="000E42E2">
              <w:rPr>
                <w:rFonts w:hint="eastAsia"/>
                <w:szCs w:val="21"/>
              </w:rPr>
              <w:t>18</w:t>
            </w:r>
            <w:r w:rsidRPr="000E42E2">
              <w:rPr>
                <w:rFonts w:hint="eastAsia"/>
                <w:szCs w:val="21"/>
              </w:rPr>
              <w:t>学时，共</w:t>
            </w:r>
            <w:r w:rsidRPr="000E42E2">
              <w:rPr>
                <w:rFonts w:hint="eastAsia"/>
                <w:szCs w:val="21"/>
              </w:rPr>
              <w:t>324</w:t>
            </w:r>
            <w:r w:rsidRPr="000E42E2">
              <w:rPr>
                <w:rFonts w:hint="eastAsia"/>
                <w:szCs w:val="21"/>
              </w:rPr>
              <w:t>学时。</w:t>
            </w:r>
          </w:p>
          <w:p w:rsidR="000E42E2" w:rsidRPr="000E42E2" w:rsidRDefault="000E42E2" w:rsidP="000E42E2">
            <w:pPr>
              <w:spacing w:line="360" w:lineRule="auto"/>
              <w:ind w:firstLineChars="200" w:firstLine="420"/>
              <w:rPr>
                <w:szCs w:val="21"/>
              </w:rPr>
            </w:pPr>
            <w:r w:rsidRPr="000E42E2">
              <w:rPr>
                <w:rFonts w:hint="eastAsia"/>
                <w:szCs w:val="21"/>
              </w:rPr>
              <w:lastRenderedPageBreak/>
              <w:t>课程主要有计算机导论、高等数学、数字电路、程序设计基础、计算机网络，全部为必修课。</w:t>
            </w:r>
          </w:p>
          <w:p w:rsidR="000E42E2" w:rsidRPr="000E42E2" w:rsidRDefault="000E42E2" w:rsidP="000E42E2">
            <w:pPr>
              <w:spacing w:line="360" w:lineRule="auto"/>
              <w:ind w:firstLineChars="200" w:firstLine="420"/>
              <w:rPr>
                <w:szCs w:val="21"/>
              </w:rPr>
            </w:pPr>
            <w:r w:rsidRPr="000E42E2">
              <w:rPr>
                <w:rFonts w:hint="eastAsia"/>
                <w:szCs w:val="21"/>
              </w:rPr>
              <w:t>3</w:t>
            </w:r>
            <w:r w:rsidRPr="000E42E2">
              <w:rPr>
                <w:rFonts w:hint="eastAsia"/>
                <w:szCs w:val="21"/>
              </w:rPr>
              <w:t>、专业核心课</w:t>
            </w:r>
          </w:p>
          <w:p w:rsidR="000E42E2" w:rsidRPr="000E42E2" w:rsidRDefault="000E42E2" w:rsidP="000E42E2">
            <w:pPr>
              <w:spacing w:line="360" w:lineRule="auto"/>
              <w:ind w:firstLineChars="200" w:firstLine="420"/>
              <w:rPr>
                <w:szCs w:val="21"/>
              </w:rPr>
            </w:pPr>
            <w:r w:rsidRPr="000E42E2">
              <w:rPr>
                <w:rFonts w:hint="eastAsia"/>
                <w:szCs w:val="21"/>
              </w:rPr>
              <w:t>该</w:t>
            </w:r>
            <w:r w:rsidRPr="000E42E2">
              <w:rPr>
                <w:szCs w:val="21"/>
              </w:rPr>
              <w:t>模块设置</w:t>
            </w:r>
            <w:r w:rsidRPr="000E42E2">
              <w:rPr>
                <w:rFonts w:hint="eastAsia"/>
                <w:szCs w:val="21"/>
              </w:rPr>
              <w:t>最低毕业</w:t>
            </w:r>
            <w:r w:rsidRPr="000E42E2">
              <w:rPr>
                <w:szCs w:val="21"/>
              </w:rPr>
              <w:t>学分为</w:t>
            </w:r>
            <w:r w:rsidRPr="000E42E2">
              <w:rPr>
                <w:rFonts w:hint="eastAsia"/>
                <w:szCs w:val="21"/>
              </w:rPr>
              <w:t>27</w:t>
            </w:r>
            <w:r w:rsidRPr="000E42E2">
              <w:rPr>
                <w:szCs w:val="21"/>
              </w:rPr>
              <w:t>学分，</w:t>
            </w:r>
            <w:r w:rsidRPr="000E42E2">
              <w:rPr>
                <w:rFonts w:hint="eastAsia"/>
                <w:szCs w:val="21"/>
              </w:rPr>
              <w:t>每学分</w:t>
            </w:r>
            <w:r w:rsidRPr="000E42E2">
              <w:rPr>
                <w:rFonts w:hint="eastAsia"/>
                <w:szCs w:val="21"/>
              </w:rPr>
              <w:t>18</w:t>
            </w:r>
            <w:r w:rsidRPr="000E42E2">
              <w:rPr>
                <w:rFonts w:hint="eastAsia"/>
                <w:szCs w:val="21"/>
              </w:rPr>
              <w:t>学时，共</w:t>
            </w:r>
            <w:r w:rsidRPr="000E42E2">
              <w:rPr>
                <w:rFonts w:hint="eastAsia"/>
                <w:szCs w:val="21"/>
              </w:rPr>
              <w:t>486</w:t>
            </w:r>
            <w:r w:rsidRPr="000E42E2">
              <w:rPr>
                <w:rFonts w:hint="eastAsia"/>
                <w:szCs w:val="21"/>
              </w:rPr>
              <w:t>学时。</w:t>
            </w:r>
          </w:p>
          <w:p w:rsidR="000E42E2" w:rsidRPr="000E42E2" w:rsidRDefault="000E42E2" w:rsidP="000E42E2">
            <w:pPr>
              <w:spacing w:line="360" w:lineRule="auto"/>
              <w:ind w:firstLineChars="200" w:firstLine="420"/>
              <w:rPr>
                <w:szCs w:val="21"/>
              </w:rPr>
            </w:pPr>
            <w:r w:rsidRPr="000E42E2">
              <w:rPr>
                <w:rFonts w:hint="eastAsia"/>
                <w:szCs w:val="21"/>
              </w:rPr>
              <w:t>课程主要有离散数学、数据结构、操作系统、面向对象程序设计、数据库原理、计算机组成原理、软件工程，全部为必修课程。</w:t>
            </w:r>
          </w:p>
          <w:p w:rsidR="000E42E2" w:rsidRPr="000E42E2" w:rsidRDefault="000E42E2" w:rsidP="000E42E2">
            <w:pPr>
              <w:spacing w:line="360" w:lineRule="auto"/>
              <w:ind w:firstLineChars="200" w:firstLine="420"/>
              <w:rPr>
                <w:szCs w:val="21"/>
              </w:rPr>
            </w:pPr>
            <w:r w:rsidRPr="000E42E2">
              <w:rPr>
                <w:rFonts w:hint="eastAsia"/>
                <w:szCs w:val="21"/>
              </w:rPr>
              <w:t>4</w:t>
            </w:r>
            <w:r w:rsidRPr="000E42E2">
              <w:rPr>
                <w:rFonts w:hint="eastAsia"/>
                <w:szCs w:val="21"/>
              </w:rPr>
              <w:t>、专业拓展课</w:t>
            </w:r>
          </w:p>
          <w:p w:rsidR="000E42E2" w:rsidRPr="000E42E2" w:rsidRDefault="000E42E2" w:rsidP="000E42E2">
            <w:pPr>
              <w:spacing w:line="360" w:lineRule="auto"/>
              <w:ind w:firstLineChars="200" w:firstLine="420"/>
              <w:rPr>
                <w:szCs w:val="21"/>
              </w:rPr>
            </w:pPr>
            <w:r w:rsidRPr="000E42E2">
              <w:rPr>
                <w:rFonts w:hint="eastAsia"/>
                <w:szCs w:val="21"/>
              </w:rPr>
              <w:t>该</w:t>
            </w:r>
            <w:r w:rsidRPr="000E42E2">
              <w:rPr>
                <w:szCs w:val="21"/>
              </w:rPr>
              <w:t>模块设置</w:t>
            </w:r>
            <w:r w:rsidRPr="000E42E2">
              <w:rPr>
                <w:rFonts w:hint="eastAsia"/>
                <w:szCs w:val="21"/>
              </w:rPr>
              <w:t>最低毕业</w:t>
            </w:r>
            <w:r w:rsidRPr="000E42E2">
              <w:rPr>
                <w:szCs w:val="21"/>
              </w:rPr>
              <w:t>学分为</w:t>
            </w:r>
            <w:r w:rsidRPr="000E42E2">
              <w:rPr>
                <w:rFonts w:hint="eastAsia"/>
                <w:szCs w:val="21"/>
              </w:rPr>
              <w:t>16</w:t>
            </w:r>
            <w:r w:rsidRPr="000E42E2">
              <w:rPr>
                <w:szCs w:val="21"/>
              </w:rPr>
              <w:t>学分，</w:t>
            </w:r>
            <w:r w:rsidRPr="000E42E2">
              <w:rPr>
                <w:rFonts w:hint="eastAsia"/>
                <w:szCs w:val="21"/>
              </w:rPr>
              <w:t>每学分</w:t>
            </w:r>
            <w:r w:rsidRPr="000E42E2">
              <w:rPr>
                <w:rFonts w:hint="eastAsia"/>
                <w:szCs w:val="21"/>
              </w:rPr>
              <w:t>18</w:t>
            </w:r>
            <w:r w:rsidRPr="000E42E2">
              <w:rPr>
                <w:rFonts w:hint="eastAsia"/>
                <w:szCs w:val="21"/>
              </w:rPr>
              <w:t>学时，共</w:t>
            </w:r>
            <w:r w:rsidRPr="000E42E2">
              <w:rPr>
                <w:rFonts w:hint="eastAsia"/>
                <w:szCs w:val="21"/>
              </w:rPr>
              <w:t>288</w:t>
            </w:r>
            <w:r w:rsidRPr="000E42E2">
              <w:rPr>
                <w:rFonts w:hint="eastAsia"/>
                <w:szCs w:val="21"/>
              </w:rPr>
              <w:t>学时。</w:t>
            </w:r>
          </w:p>
          <w:p w:rsidR="000E42E2" w:rsidRPr="000E42E2" w:rsidRDefault="000E42E2" w:rsidP="000E42E2">
            <w:pPr>
              <w:spacing w:line="360" w:lineRule="auto"/>
              <w:ind w:firstLineChars="200" w:firstLine="420"/>
              <w:rPr>
                <w:szCs w:val="21"/>
              </w:rPr>
            </w:pPr>
            <w:r w:rsidRPr="000E42E2">
              <w:rPr>
                <w:rFonts w:hint="eastAsia"/>
                <w:szCs w:val="21"/>
              </w:rPr>
              <w:t>（</w:t>
            </w:r>
            <w:r w:rsidRPr="000E42E2">
              <w:rPr>
                <w:rFonts w:hint="eastAsia"/>
                <w:szCs w:val="21"/>
              </w:rPr>
              <w:t>1</w:t>
            </w:r>
            <w:r w:rsidRPr="000E42E2">
              <w:rPr>
                <w:rFonts w:hint="eastAsia"/>
                <w:szCs w:val="21"/>
              </w:rPr>
              <w:t>）必修课：计算机专业英语。</w:t>
            </w:r>
          </w:p>
          <w:p w:rsidR="000E42E2" w:rsidRPr="000E42E2" w:rsidRDefault="000E42E2" w:rsidP="000E42E2">
            <w:pPr>
              <w:spacing w:line="360" w:lineRule="auto"/>
              <w:ind w:firstLineChars="200" w:firstLine="420"/>
              <w:rPr>
                <w:szCs w:val="21"/>
              </w:rPr>
            </w:pPr>
            <w:r w:rsidRPr="000E42E2">
              <w:rPr>
                <w:rFonts w:hint="eastAsia"/>
                <w:szCs w:val="21"/>
              </w:rPr>
              <w:t>（</w:t>
            </w:r>
            <w:r w:rsidRPr="000E42E2">
              <w:rPr>
                <w:rFonts w:hint="eastAsia"/>
                <w:szCs w:val="21"/>
              </w:rPr>
              <w:t>2</w:t>
            </w:r>
            <w:r w:rsidRPr="000E42E2">
              <w:rPr>
                <w:rFonts w:hint="eastAsia"/>
                <w:szCs w:val="21"/>
              </w:rPr>
              <w:t>）选修课分两个方向，任选其一。网络应用方向的课程有：网络操作系统、网络安全、网络存储；软件开发方向的课程有：</w:t>
            </w:r>
            <w:r w:rsidRPr="000E42E2">
              <w:rPr>
                <w:rFonts w:hint="eastAsia"/>
                <w:szCs w:val="21"/>
              </w:rPr>
              <w:t>JSP</w:t>
            </w:r>
            <w:r w:rsidRPr="000E42E2">
              <w:rPr>
                <w:rFonts w:hint="eastAsia"/>
                <w:szCs w:val="21"/>
              </w:rPr>
              <w:t>程序设计、</w:t>
            </w:r>
            <w:r w:rsidRPr="000E42E2">
              <w:rPr>
                <w:rFonts w:hint="eastAsia"/>
                <w:szCs w:val="21"/>
              </w:rPr>
              <w:t>C#</w:t>
            </w:r>
            <w:r w:rsidRPr="000E42E2">
              <w:rPr>
                <w:rFonts w:hint="eastAsia"/>
                <w:szCs w:val="21"/>
              </w:rPr>
              <w:t>开发技术、数据库应用。</w:t>
            </w:r>
          </w:p>
          <w:p w:rsidR="000E42E2" w:rsidRPr="000E42E2" w:rsidRDefault="000E42E2" w:rsidP="000E42E2">
            <w:pPr>
              <w:spacing w:line="360" w:lineRule="auto"/>
              <w:ind w:firstLineChars="200" w:firstLine="420"/>
              <w:rPr>
                <w:szCs w:val="21"/>
              </w:rPr>
            </w:pPr>
            <w:r w:rsidRPr="000E42E2">
              <w:rPr>
                <w:rFonts w:hint="eastAsia"/>
                <w:szCs w:val="21"/>
              </w:rPr>
              <w:t>5</w:t>
            </w:r>
            <w:r w:rsidRPr="000E42E2">
              <w:rPr>
                <w:rFonts w:hint="eastAsia"/>
                <w:szCs w:val="21"/>
              </w:rPr>
              <w:t>、实践环节</w:t>
            </w:r>
          </w:p>
          <w:p w:rsidR="000E42E2" w:rsidRPr="000E42E2" w:rsidRDefault="000E42E2" w:rsidP="000E42E2">
            <w:pPr>
              <w:spacing w:line="360" w:lineRule="auto"/>
              <w:ind w:firstLineChars="200" w:firstLine="420"/>
              <w:rPr>
                <w:szCs w:val="21"/>
              </w:rPr>
            </w:pPr>
            <w:r w:rsidRPr="000E42E2">
              <w:rPr>
                <w:rFonts w:hint="eastAsia"/>
                <w:szCs w:val="21"/>
              </w:rPr>
              <w:t>该</w:t>
            </w:r>
            <w:r w:rsidRPr="000E42E2">
              <w:rPr>
                <w:szCs w:val="21"/>
              </w:rPr>
              <w:t>模块设置</w:t>
            </w:r>
            <w:r w:rsidRPr="000E42E2">
              <w:rPr>
                <w:rFonts w:hint="eastAsia"/>
                <w:szCs w:val="21"/>
              </w:rPr>
              <w:t>最低毕业</w:t>
            </w:r>
            <w:r w:rsidRPr="000E42E2">
              <w:rPr>
                <w:szCs w:val="21"/>
              </w:rPr>
              <w:t>学分为</w:t>
            </w:r>
            <w:r w:rsidRPr="000E42E2">
              <w:rPr>
                <w:rFonts w:hint="eastAsia"/>
                <w:szCs w:val="21"/>
              </w:rPr>
              <w:t>12</w:t>
            </w:r>
            <w:r w:rsidRPr="000E42E2">
              <w:rPr>
                <w:szCs w:val="21"/>
              </w:rPr>
              <w:t>学分，</w:t>
            </w:r>
            <w:r w:rsidRPr="000E42E2">
              <w:rPr>
                <w:rFonts w:hint="eastAsia"/>
                <w:szCs w:val="21"/>
              </w:rPr>
              <w:t>每学分</w:t>
            </w:r>
            <w:r w:rsidRPr="000E42E2">
              <w:rPr>
                <w:rFonts w:hint="eastAsia"/>
                <w:szCs w:val="21"/>
              </w:rPr>
              <w:t>18</w:t>
            </w:r>
            <w:r w:rsidRPr="000E42E2">
              <w:rPr>
                <w:rFonts w:hint="eastAsia"/>
                <w:szCs w:val="21"/>
              </w:rPr>
              <w:t>学时，共</w:t>
            </w:r>
            <w:r w:rsidRPr="000E42E2">
              <w:rPr>
                <w:rFonts w:hint="eastAsia"/>
                <w:szCs w:val="21"/>
              </w:rPr>
              <w:t>216</w:t>
            </w:r>
            <w:r w:rsidRPr="000E42E2">
              <w:rPr>
                <w:rFonts w:hint="eastAsia"/>
                <w:szCs w:val="21"/>
              </w:rPr>
              <w:t>学时。</w:t>
            </w:r>
          </w:p>
          <w:p w:rsidR="000E42E2" w:rsidRPr="000E42E2" w:rsidRDefault="000E42E2" w:rsidP="000E42E2">
            <w:pPr>
              <w:spacing w:line="360" w:lineRule="auto"/>
              <w:ind w:firstLineChars="200" w:firstLine="420"/>
              <w:rPr>
                <w:szCs w:val="21"/>
              </w:rPr>
            </w:pPr>
            <w:r w:rsidRPr="000E42E2">
              <w:rPr>
                <w:rFonts w:hint="eastAsia"/>
                <w:szCs w:val="21"/>
              </w:rPr>
              <w:t>课程主要有专业实习和毕业论文（设计），全部为必修内容。</w:t>
            </w:r>
          </w:p>
          <w:p w:rsidR="000E42E2" w:rsidRPr="000E42E2" w:rsidRDefault="000E42E2" w:rsidP="000E42E2">
            <w:pPr>
              <w:spacing w:line="360" w:lineRule="auto"/>
              <w:rPr>
                <w:szCs w:val="21"/>
              </w:rPr>
            </w:pPr>
            <w:r w:rsidRPr="000E42E2">
              <w:rPr>
                <w:rFonts w:hint="eastAsia"/>
                <w:szCs w:val="21"/>
              </w:rPr>
              <w:t>六、毕业规则</w:t>
            </w:r>
          </w:p>
          <w:p w:rsidR="000E42E2" w:rsidRPr="000E42E2" w:rsidRDefault="000E42E2" w:rsidP="000E42E2">
            <w:pPr>
              <w:spacing w:line="360" w:lineRule="auto"/>
              <w:ind w:firstLineChars="200" w:firstLine="420"/>
              <w:rPr>
                <w:szCs w:val="21"/>
              </w:rPr>
            </w:pPr>
            <w:r w:rsidRPr="000E42E2">
              <w:rPr>
                <w:rFonts w:hint="eastAsia"/>
                <w:szCs w:val="21"/>
              </w:rPr>
              <w:t>本专业</w:t>
            </w:r>
            <w:r w:rsidRPr="000E42E2">
              <w:rPr>
                <w:szCs w:val="21"/>
              </w:rPr>
              <w:t>最低毕业学分为</w:t>
            </w:r>
            <w:r w:rsidRPr="000E42E2">
              <w:rPr>
                <w:rFonts w:hint="eastAsia"/>
                <w:szCs w:val="21"/>
              </w:rPr>
              <w:t>86</w:t>
            </w:r>
            <w:r w:rsidRPr="000E42E2">
              <w:rPr>
                <w:szCs w:val="21"/>
              </w:rPr>
              <w:t>学分。学生通过学习取得规定的毕业总学分，思想品德经鉴定符合要求，即准予毕业，并颁发国家承认的</w:t>
            </w:r>
            <w:r w:rsidRPr="000E42E2">
              <w:rPr>
                <w:rFonts w:hint="eastAsia"/>
                <w:szCs w:val="21"/>
              </w:rPr>
              <w:t>成人</w:t>
            </w:r>
            <w:r w:rsidRPr="000E42E2">
              <w:rPr>
                <w:szCs w:val="21"/>
              </w:rPr>
              <w:t>高等教育本科学历毕业证书。</w:t>
            </w:r>
          </w:p>
          <w:p w:rsidR="000E42E2" w:rsidRPr="000E42E2" w:rsidRDefault="000E42E2" w:rsidP="000E42E2">
            <w:pPr>
              <w:spacing w:line="360" w:lineRule="auto"/>
              <w:rPr>
                <w:szCs w:val="21"/>
              </w:rPr>
            </w:pPr>
            <w:r w:rsidRPr="000E42E2">
              <w:rPr>
                <w:rFonts w:hint="eastAsia"/>
                <w:szCs w:val="21"/>
              </w:rPr>
              <w:t>七、教学安排</w:t>
            </w:r>
          </w:p>
          <w:p w:rsidR="000E42E2" w:rsidRPr="000E42E2" w:rsidRDefault="000E42E2" w:rsidP="000E42E2">
            <w:pPr>
              <w:spacing w:line="360" w:lineRule="auto"/>
              <w:ind w:firstLineChars="200" w:firstLine="420"/>
              <w:rPr>
                <w:szCs w:val="21"/>
              </w:rPr>
            </w:pPr>
            <w:r w:rsidRPr="000E42E2">
              <w:rPr>
                <w:rFonts w:hint="eastAsia"/>
                <w:szCs w:val="21"/>
              </w:rPr>
              <w:t>本专业主要按照二年制脱产方式来安排教学计划，主要有入学教育、专业实习、毕业设计、课内教学、考试、毕业教育</w:t>
            </w:r>
            <w:r w:rsidRPr="000E42E2">
              <w:rPr>
                <w:rFonts w:hint="eastAsia"/>
                <w:szCs w:val="21"/>
              </w:rPr>
              <w:t>6</w:t>
            </w:r>
            <w:r w:rsidRPr="000E42E2">
              <w:rPr>
                <w:rFonts w:hint="eastAsia"/>
                <w:szCs w:val="21"/>
              </w:rPr>
              <w:t>部分组成，另外，还有两个寒假和一个暑假。</w:t>
            </w:r>
          </w:p>
          <w:p w:rsidR="000E42E2" w:rsidRPr="000E42E2" w:rsidRDefault="000E42E2" w:rsidP="000E42E2">
            <w:pPr>
              <w:spacing w:line="360" w:lineRule="auto"/>
              <w:ind w:firstLine="630"/>
              <w:rPr>
                <w:szCs w:val="21"/>
              </w:rPr>
            </w:pPr>
            <w:r w:rsidRPr="000E42E2">
              <w:rPr>
                <w:rFonts w:hint="eastAsia"/>
                <w:szCs w:val="21"/>
              </w:rPr>
              <w:t>1</w:t>
            </w:r>
            <w:r w:rsidRPr="000E42E2">
              <w:rPr>
                <w:rFonts w:hint="eastAsia"/>
                <w:szCs w:val="21"/>
              </w:rPr>
              <w:t>、入学教育</w:t>
            </w:r>
          </w:p>
          <w:p w:rsidR="000E42E2" w:rsidRPr="000E42E2" w:rsidRDefault="000E42E2" w:rsidP="000E42E2">
            <w:pPr>
              <w:spacing w:line="360" w:lineRule="auto"/>
              <w:ind w:firstLine="645"/>
              <w:rPr>
                <w:szCs w:val="21"/>
              </w:rPr>
            </w:pPr>
            <w:r w:rsidRPr="000E42E2">
              <w:rPr>
                <w:rFonts w:hint="eastAsia"/>
                <w:szCs w:val="21"/>
              </w:rPr>
              <w:t>第一学期，周数：</w:t>
            </w:r>
            <w:r w:rsidRPr="000E42E2">
              <w:rPr>
                <w:rFonts w:hint="eastAsia"/>
                <w:szCs w:val="21"/>
              </w:rPr>
              <w:t>1</w:t>
            </w:r>
            <w:r w:rsidRPr="000E42E2">
              <w:rPr>
                <w:rFonts w:hint="eastAsia"/>
                <w:szCs w:val="21"/>
              </w:rPr>
              <w:t>周，时间：第</w:t>
            </w:r>
            <w:r w:rsidRPr="000E42E2">
              <w:rPr>
                <w:rFonts w:hint="eastAsia"/>
                <w:szCs w:val="21"/>
              </w:rPr>
              <w:t>1</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2</w:t>
            </w:r>
            <w:r w:rsidRPr="000E42E2">
              <w:rPr>
                <w:rFonts w:hint="eastAsia"/>
                <w:szCs w:val="21"/>
              </w:rPr>
              <w:t>、专业实习</w:t>
            </w:r>
          </w:p>
          <w:p w:rsidR="000E42E2" w:rsidRPr="000E42E2" w:rsidRDefault="000E42E2" w:rsidP="000E42E2">
            <w:pPr>
              <w:spacing w:line="360" w:lineRule="auto"/>
              <w:ind w:firstLine="645"/>
              <w:rPr>
                <w:szCs w:val="21"/>
              </w:rPr>
            </w:pPr>
            <w:r w:rsidRPr="000E42E2">
              <w:rPr>
                <w:rFonts w:hint="eastAsia"/>
                <w:szCs w:val="21"/>
              </w:rPr>
              <w:t>第四学期，周数：</w:t>
            </w:r>
            <w:r w:rsidRPr="000E42E2">
              <w:rPr>
                <w:rFonts w:hint="eastAsia"/>
                <w:szCs w:val="21"/>
              </w:rPr>
              <w:t>4</w:t>
            </w:r>
            <w:r w:rsidRPr="000E42E2">
              <w:rPr>
                <w:rFonts w:hint="eastAsia"/>
                <w:szCs w:val="21"/>
              </w:rPr>
              <w:t>周，时间：第</w:t>
            </w:r>
            <w:r w:rsidRPr="000E42E2">
              <w:rPr>
                <w:rFonts w:hint="eastAsia"/>
                <w:szCs w:val="21"/>
              </w:rPr>
              <w:t>8~11</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3</w:t>
            </w:r>
            <w:r w:rsidRPr="000E42E2">
              <w:rPr>
                <w:rFonts w:hint="eastAsia"/>
                <w:szCs w:val="21"/>
              </w:rPr>
              <w:t>、毕业设计</w:t>
            </w:r>
          </w:p>
          <w:p w:rsidR="000E42E2" w:rsidRPr="000E42E2" w:rsidRDefault="000E42E2" w:rsidP="000E42E2">
            <w:pPr>
              <w:spacing w:line="360" w:lineRule="auto"/>
              <w:ind w:firstLine="645"/>
              <w:rPr>
                <w:szCs w:val="21"/>
              </w:rPr>
            </w:pPr>
            <w:r w:rsidRPr="000E42E2">
              <w:rPr>
                <w:rFonts w:hint="eastAsia"/>
                <w:szCs w:val="21"/>
              </w:rPr>
              <w:t>第四学期，周数：</w:t>
            </w:r>
            <w:r w:rsidRPr="000E42E2">
              <w:rPr>
                <w:rFonts w:hint="eastAsia"/>
                <w:szCs w:val="21"/>
              </w:rPr>
              <w:t>8</w:t>
            </w:r>
            <w:r w:rsidRPr="000E42E2">
              <w:rPr>
                <w:rFonts w:hint="eastAsia"/>
                <w:szCs w:val="21"/>
              </w:rPr>
              <w:t>周，时间：第</w:t>
            </w:r>
            <w:r w:rsidRPr="000E42E2">
              <w:rPr>
                <w:rFonts w:hint="eastAsia"/>
                <w:szCs w:val="21"/>
              </w:rPr>
              <w:t>12~18</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4</w:t>
            </w:r>
            <w:r w:rsidRPr="000E42E2">
              <w:rPr>
                <w:rFonts w:hint="eastAsia"/>
                <w:szCs w:val="21"/>
              </w:rPr>
              <w:t>、课内教学</w:t>
            </w:r>
          </w:p>
          <w:p w:rsidR="000E42E2" w:rsidRPr="000E42E2" w:rsidRDefault="000E42E2" w:rsidP="000E42E2">
            <w:pPr>
              <w:spacing w:line="360" w:lineRule="auto"/>
              <w:ind w:firstLine="645"/>
              <w:rPr>
                <w:szCs w:val="21"/>
              </w:rPr>
            </w:pPr>
            <w:r w:rsidRPr="000E42E2">
              <w:rPr>
                <w:rFonts w:hint="eastAsia"/>
                <w:szCs w:val="21"/>
              </w:rPr>
              <w:t>四个学期，共</w:t>
            </w:r>
            <w:r w:rsidRPr="000E42E2">
              <w:rPr>
                <w:rFonts w:hint="eastAsia"/>
                <w:szCs w:val="21"/>
              </w:rPr>
              <w:t>60</w:t>
            </w:r>
            <w:r w:rsidRPr="000E42E2">
              <w:rPr>
                <w:rFonts w:hint="eastAsia"/>
                <w:szCs w:val="21"/>
              </w:rPr>
              <w:t>周。其中：</w:t>
            </w:r>
          </w:p>
          <w:p w:rsidR="000E42E2" w:rsidRPr="000E42E2" w:rsidRDefault="000E42E2" w:rsidP="000E42E2">
            <w:pPr>
              <w:spacing w:line="360" w:lineRule="auto"/>
              <w:ind w:firstLine="645"/>
              <w:rPr>
                <w:szCs w:val="21"/>
              </w:rPr>
            </w:pPr>
            <w:r w:rsidRPr="000E42E2">
              <w:rPr>
                <w:rFonts w:hint="eastAsia"/>
                <w:szCs w:val="21"/>
              </w:rPr>
              <w:t>第一学期，周数：</w:t>
            </w:r>
            <w:r w:rsidRPr="000E42E2">
              <w:rPr>
                <w:rFonts w:hint="eastAsia"/>
                <w:szCs w:val="21"/>
              </w:rPr>
              <w:t>18</w:t>
            </w:r>
            <w:r w:rsidRPr="000E42E2">
              <w:rPr>
                <w:rFonts w:hint="eastAsia"/>
                <w:szCs w:val="21"/>
              </w:rPr>
              <w:t>周，时间：第</w:t>
            </w:r>
            <w:r w:rsidRPr="000E42E2">
              <w:rPr>
                <w:rFonts w:hint="eastAsia"/>
                <w:szCs w:val="21"/>
              </w:rPr>
              <w:t>2~19</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lastRenderedPageBreak/>
              <w:t>第二学期，周数：</w:t>
            </w:r>
            <w:r w:rsidRPr="000E42E2">
              <w:rPr>
                <w:rFonts w:hint="eastAsia"/>
                <w:szCs w:val="21"/>
              </w:rPr>
              <w:t>18</w:t>
            </w:r>
            <w:r w:rsidRPr="000E42E2">
              <w:rPr>
                <w:rFonts w:hint="eastAsia"/>
                <w:szCs w:val="21"/>
              </w:rPr>
              <w:t>周，时间：第</w:t>
            </w:r>
            <w:r w:rsidRPr="000E42E2">
              <w:rPr>
                <w:rFonts w:hint="eastAsia"/>
                <w:szCs w:val="21"/>
              </w:rPr>
              <w:t>1~18</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第三学期，周数：</w:t>
            </w:r>
            <w:r w:rsidRPr="000E42E2">
              <w:rPr>
                <w:rFonts w:hint="eastAsia"/>
                <w:szCs w:val="21"/>
              </w:rPr>
              <w:t>18</w:t>
            </w:r>
            <w:r w:rsidRPr="000E42E2">
              <w:rPr>
                <w:rFonts w:hint="eastAsia"/>
                <w:szCs w:val="21"/>
              </w:rPr>
              <w:t>周，时间：第</w:t>
            </w:r>
            <w:r w:rsidRPr="000E42E2">
              <w:rPr>
                <w:rFonts w:hint="eastAsia"/>
                <w:szCs w:val="21"/>
              </w:rPr>
              <w:t>1~18</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第四学期，周数：</w:t>
            </w:r>
            <w:r w:rsidRPr="000E42E2">
              <w:rPr>
                <w:rFonts w:hint="eastAsia"/>
                <w:szCs w:val="21"/>
              </w:rPr>
              <w:t>6</w:t>
            </w:r>
            <w:r w:rsidRPr="000E42E2">
              <w:rPr>
                <w:rFonts w:hint="eastAsia"/>
                <w:szCs w:val="21"/>
              </w:rPr>
              <w:t>周，时间：第</w:t>
            </w:r>
            <w:r w:rsidRPr="000E42E2">
              <w:rPr>
                <w:rFonts w:hint="eastAsia"/>
                <w:szCs w:val="21"/>
              </w:rPr>
              <w:t>1~6</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5</w:t>
            </w:r>
            <w:r w:rsidRPr="000E42E2">
              <w:rPr>
                <w:rFonts w:hint="eastAsia"/>
                <w:szCs w:val="21"/>
              </w:rPr>
              <w:t>、考试</w:t>
            </w:r>
          </w:p>
          <w:p w:rsidR="000E42E2" w:rsidRPr="000E42E2" w:rsidRDefault="000E42E2" w:rsidP="000E42E2">
            <w:pPr>
              <w:spacing w:line="360" w:lineRule="auto"/>
              <w:ind w:firstLine="645"/>
              <w:rPr>
                <w:szCs w:val="21"/>
              </w:rPr>
            </w:pPr>
            <w:r w:rsidRPr="000E42E2">
              <w:rPr>
                <w:rFonts w:hint="eastAsia"/>
                <w:szCs w:val="21"/>
              </w:rPr>
              <w:t>四个学期，共</w:t>
            </w:r>
            <w:r w:rsidRPr="000E42E2">
              <w:rPr>
                <w:rFonts w:hint="eastAsia"/>
                <w:szCs w:val="21"/>
              </w:rPr>
              <w:t>7</w:t>
            </w:r>
            <w:r w:rsidRPr="000E42E2">
              <w:rPr>
                <w:rFonts w:hint="eastAsia"/>
                <w:szCs w:val="21"/>
              </w:rPr>
              <w:t>周。其中：</w:t>
            </w:r>
          </w:p>
          <w:p w:rsidR="000E42E2" w:rsidRPr="000E42E2" w:rsidRDefault="000E42E2" w:rsidP="000E42E2">
            <w:pPr>
              <w:spacing w:line="360" w:lineRule="auto"/>
              <w:ind w:firstLine="645"/>
              <w:rPr>
                <w:szCs w:val="21"/>
              </w:rPr>
            </w:pPr>
            <w:r w:rsidRPr="000E42E2">
              <w:rPr>
                <w:rFonts w:hint="eastAsia"/>
                <w:szCs w:val="21"/>
              </w:rPr>
              <w:t>第一学期，周数：</w:t>
            </w:r>
            <w:r w:rsidRPr="000E42E2">
              <w:rPr>
                <w:rFonts w:hint="eastAsia"/>
                <w:szCs w:val="21"/>
              </w:rPr>
              <w:t>2</w:t>
            </w:r>
            <w:r w:rsidRPr="000E42E2">
              <w:rPr>
                <w:rFonts w:hint="eastAsia"/>
                <w:szCs w:val="21"/>
              </w:rPr>
              <w:t>周，时间：第</w:t>
            </w:r>
            <w:r w:rsidRPr="000E42E2">
              <w:rPr>
                <w:rFonts w:hint="eastAsia"/>
                <w:szCs w:val="21"/>
              </w:rPr>
              <w:t>20~21</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第二学期，周数：</w:t>
            </w:r>
            <w:r w:rsidRPr="000E42E2">
              <w:rPr>
                <w:rFonts w:hint="eastAsia"/>
                <w:szCs w:val="21"/>
              </w:rPr>
              <w:t>2</w:t>
            </w:r>
            <w:r w:rsidRPr="000E42E2">
              <w:rPr>
                <w:rFonts w:hint="eastAsia"/>
                <w:szCs w:val="21"/>
              </w:rPr>
              <w:t>周，时间：第</w:t>
            </w:r>
            <w:r w:rsidRPr="000E42E2">
              <w:rPr>
                <w:rFonts w:hint="eastAsia"/>
                <w:szCs w:val="21"/>
              </w:rPr>
              <w:t>19~20</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第三学期，周数：</w:t>
            </w:r>
            <w:r w:rsidRPr="000E42E2">
              <w:rPr>
                <w:rFonts w:hint="eastAsia"/>
                <w:szCs w:val="21"/>
              </w:rPr>
              <w:t>2</w:t>
            </w:r>
            <w:r w:rsidRPr="000E42E2">
              <w:rPr>
                <w:rFonts w:hint="eastAsia"/>
                <w:szCs w:val="21"/>
              </w:rPr>
              <w:t>周，时间：第</w:t>
            </w:r>
            <w:r w:rsidRPr="000E42E2">
              <w:rPr>
                <w:rFonts w:hint="eastAsia"/>
                <w:szCs w:val="21"/>
              </w:rPr>
              <w:t>19~20</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第四学期，周数：</w:t>
            </w:r>
            <w:r w:rsidRPr="000E42E2">
              <w:rPr>
                <w:rFonts w:hint="eastAsia"/>
                <w:szCs w:val="21"/>
              </w:rPr>
              <w:t>1</w:t>
            </w:r>
            <w:r w:rsidRPr="000E42E2">
              <w:rPr>
                <w:rFonts w:hint="eastAsia"/>
                <w:szCs w:val="21"/>
              </w:rPr>
              <w:t>周，时间：第</w:t>
            </w:r>
            <w:r w:rsidRPr="000E42E2">
              <w:rPr>
                <w:rFonts w:hint="eastAsia"/>
                <w:szCs w:val="21"/>
              </w:rPr>
              <w:t>7</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6</w:t>
            </w:r>
            <w:r w:rsidRPr="000E42E2">
              <w:rPr>
                <w:rFonts w:hint="eastAsia"/>
                <w:szCs w:val="21"/>
              </w:rPr>
              <w:t>、毕业教育</w:t>
            </w:r>
          </w:p>
          <w:p w:rsidR="000E42E2" w:rsidRPr="000E42E2" w:rsidRDefault="000E42E2" w:rsidP="000E42E2">
            <w:pPr>
              <w:spacing w:line="360" w:lineRule="auto"/>
              <w:ind w:firstLine="645"/>
              <w:rPr>
                <w:szCs w:val="21"/>
              </w:rPr>
            </w:pPr>
            <w:r w:rsidRPr="000E42E2">
              <w:rPr>
                <w:rFonts w:hint="eastAsia"/>
                <w:szCs w:val="21"/>
              </w:rPr>
              <w:t>第四学期，周数：</w:t>
            </w:r>
            <w:r w:rsidRPr="000E42E2">
              <w:rPr>
                <w:rFonts w:hint="eastAsia"/>
                <w:szCs w:val="21"/>
              </w:rPr>
              <w:t>1</w:t>
            </w:r>
            <w:r w:rsidRPr="000E42E2">
              <w:rPr>
                <w:rFonts w:hint="eastAsia"/>
                <w:szCs w:val="21"/>
              </w:rPr>
              <w:t>周，时间：第</w:t>
            </w:r>
            <w:r w:rsidRPr="000E42E2">
              <w:rPr>
                <w:rFonts w:hint="eastAsia"/>
                <w:szCs w:val="21"/>
              </w:rPr>
              <w:t>19</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7</w:t>
            </w:r>
            <w:r w:rsidRPr="000E42E2">
              <w:rPr>
                <w:rFonts w:hint="eastAsia"/>
                <w:szCs w:val="21"/>
              </w:rPr>
              <w:t>、寒、暑假</w:t>
            </w:r>
          </w:p>
          <w:p w:rsidR="000E42E2" w:rsidRPr="000E42E2" w:rsidRDefault="000E42E2" w:rsidP="000E42E2">
            <w:pPr>
              <w:spacing w:line="360" w:lineRule="auto"/>
              <w:ind w:firstLine="645"/>
              <w:rPr>
                <w:szCs w:val="21"/>
              </w:rPr>
            </w:pPr>
            <w:r w:rsidRPr="000E42E2">
              <w:rPr>
                <w:rFonts w:hint="eastAsia"/>
                <w:szCs w:val="21"/>
              </w:rPr>
              <w:t>寒假</w:t>
            </w:r>
            <w:r w:rsidRPr="000E42E2">
              <w:rPr>
                <w:rFonts w:hint="eastAsia"/>
                <w:szCs w:val="21"/>
              </w:rPr>
              <w:t>5</w:t>
            </w:r>
            <w:r w:rsidRPr="000E42E2">
              <w:rPr>
                <w:rFonts w:hint="eastAsia"/>
                <w:szCs w:val="21"/>
              </w:rPr>
              <w:t>周，时间：第</w:t>
            </w:r>
            <w:r w:rsidRPr="000E42E2">
              <w:rPr>
                <w:rFonts w:hint="eastAsia"/>
                <w:szCs w:val="21"/>
              </w:rPr>
              <w:t>22~26</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暑假</w:t>
            </w:r>
            <w:r w:rsidRPr="000E42E2">
              <w:rPr>
                <w:rFonts w:hint="eastAsia"/>
                <w:szCs w:val="21"/>
              </w:rPr>
              <w:t>6</w:t>
            </w:r>
            <w:r w:rsidRPr="000E42E2">
              <w:rPr>
                <w:rFonts w:hint="eastAsia"/>
                <w:szCs w:val="21"/>
              </w:rPr>
              <w:t>周，时间：第</w:t>
            </w:r>
            <w:r w:rsidRPr="000E42E2">
              <w:rPr>
                <w:rFonts w:hint="eastAsia"/>
                <w:szCs w:val="21"/>
              </w:rPr>
              <w:t>21~26</w:t>
            </w:r>
            <w:r w:rsidRPr="000E42E2">
              <w:rPr>
                <w:rFonts w:hint="eastAsia"/>
                <w:szCs w:val="21"/>
              </w:rPr>
              <w:t>周</w:t>
            </w:r>
          </w:p>
          <w:p w:rsidR="000E42E2" w:rsidRPr="000E42E2" w:rsidRDefault="000E42E2" w:rsidP="000E42E2">
            <w:pPr>
              <w:spacing w:line="360" w:lineRule="auto"/>
              <w:ind w:firstLine="645"/>
              <w:rPr>
                <w:szCs w:val="21"/>
              </w:rPr>
            </w:pPr>
            <w:r w:rsidRPr="000E42E2">
              <w:rPr>
                <w:rFonts w:hint="eastAsia"/>
                <w:szCs w:val="21"/>
              </w:rPr>
              <w:t>寒假</w:t>
            </w:r>
            <w:r w:rsidRPr="000E42E2">
              <w:rPr>
                <w:rFonts w:hint="eastAsia"/>
                <w:szCs w:val="21"/>
              </w:rPr>
              <w:t>6</w:t>
            </w:r>
            <w:r w:rsidRPr="000E42E2">
              <w:rPr>
                <w:rFonts w:hint="eastAsia"/>
                <w:szCs w:val="21"/>
              </w:rPr>
              <w:t>周，时间：第</w:t>
            </w:r>
            <w:r w:rsidRPr="000E42E2">
              <w:rPr>
                <w:rFonts w:hint="eastAsia"/>
                <w:szCs w:val="21"/>
              </w:rPr>
              <w:t>21~26</w:t>
            </w:r>
            <w:r w:rsidRPr="000E42E2">
              <w:rPr>
                <w:rFonts w:hint="eastAsia"/>
                <w:szCs w:val="21"/>
              </w:rPr>
              <w:t>周</w:t>
            </w:r>
          </w:p>
          <w:p w:rsidR="000E42E2" w:rsidRPr="000E42E2" w:rsidRDefault="000E42E2" w:rsidP="000E42E2">
            <w:pPr>
              <w:spacing w:line="360" w:lineRule="auto"/>
              <w:rPr>
                <w:szCs w:val="21"/>
              </w:rPr>
            </w:pPr>
            <w:r w:rsidRPr="000E42E2">
              <w:rPr>
                <w:rFonts w:hint="eastAsia"/>
                <w:szCs w:val="21"/>
              </w:rPr>
              <w:t>八、教学计划</w:t>
            </w:r>
          </w:p>
          <w:p w:rsidR="00287D39" w:rsidRPr="00B02848" w:rsidRDefault="00287D39" w:rsidP="00B02848">
            <w:pPr>
              <w:spacing w:line="360" w:lineRule="auto"/>
              <w:ind w:firstLineChars="200" w:firstLine="420"/>
              <w:rPr>
                <w:szCs w:val="21"/>
              </w:rPr>
            </w:pPr>
            <w:r w:rsidRPr="00B02848">
              <w:rPr>
                <w:rFonts w:hint="eastAsia"/>
                <w:szCs w:val="21"/>
              </w:rPr>
              <w:t>附表</w:t>
            </w:r>
            <w:r w:rsidRPr="00B02848">
              <w:rPr>
                <w:szCs w:val="21"/>
              </w:rPr>
              <w:t>1</w:t>
            </w:r>
            <w:r w:rsidRPr="00B02848">
              <w:rPr>
                <w:rFonts w:hint="eastAsia"/>
                <w:szCs w:val="21"/>
              </w:rPr>
              <w:t>：</w:t>
            </w:r>
            <w:r w:rsidR="00AE0AC5">
              <w:rPr>
                <w:rFonts w:hint="eastAsia"/>
                <w:szCs w:val="21"/>
              </w:rPr>
              <w:t>计算机科学与技术</w:t>
            </w:r>
            <w:r w:rsidRPr="00B02848">
              <w:rPr>
                <w:rFonts w:hint="eastAsia"/>
                <w:szCs w:val="21"/>
              </w:rPr>
              <w:t>（专</w:t>
            </w:r>
            <w:r w:rsidR="003B3040">
              <w:rPr>
                <w:rFonts w:hint="eastAsia"/>
                <w:szCs w:val="21"/>
              </w:rPr>
              <w:t>升</w:t>
            </w:r>
            <w:r w:rsidRPr="00B02848">
              <w:rPr>
                <w:rFonts w:hint="eastAsia"/>
                <w:szCs w:val="21"/>
              </w:rPr>
              <w:t>本）脱产二年教学计划进度表</w:t>
            </w:r>
          </w:p>
          <w:p w:rsidR="00287D39" w:rsidRPr="00B02848" w:rsidRDefault="00287D39" w:rsidP="00B02848">
            <w:pPr>
              <w:spacing w:line="360" w:lineRule="auto"/>
              <w:ind w:firstLineChars="200" w:firstLine="420"/>
              <w:rPr>
                <w:szCs w:val="21"/>
              </w:rPr>
            </w:pPr>
            <w:r w:rsidRPr="00B02848">
              <w:rPr>
                <w:rFonts w:hint="eastAsia"/>
                <w:szCs w:val="21"/>
              </w:rPr>
              <w:t>附表</w:t>
            </w:r>
            <w:r w:rsidRPr="00B02848">
              <w:rPr>
                <w:szCs w:val="21"/>
              </w:rPr>
              <w:t>2</w:t>
            </w:r>
            <w:r w:rsidRPr="00B02848">
              <w:rPr>
                <w:rFonts w:hint="eastAsia"/>
                <w:szCs w:val="21"/>
              </w:rPr>
              <w:t>：</w:t>
            </w:r>
            <w:r w:rsidR="00AE0AC5">
              <w:rPr>
                <w:rFonts w:hint="eastAsia"/>
                <w:szCs w:val="21"/>
              </w:rPr>
              <w:t>计算机科学与技术</w:t>
            </w:r>
            <w:r w:rsidRPr="00B02848">
              <w:rPr>
                <w:rFonts w:hint="eastAsia"/>
                <w:szCs w:val="21"/>
              </w:rPr>
              <w:t>（专</w:t>
            </w:r>
            <w:r w:rsidR="003B3040">
              <w:rPr>
                <w:rFonts w:hint="eastAsia"/>
                <w:szCs w:val="21"/>
              </w:rPr>
              <w:t>升</w:t>
            </w:r>
            <w:r w:rsidRPr="00B02848">
              <w:rPr>
                <w:rFonts w:hint="eastAsia"/>
                <w:szCs w:val="21"/>
              </w:rPr>
              <w:t>本）二年教学运行计划安排表</w:t>
            </w:r>
          </w:p>
          <w:p w:rsidR="00287D39" w:rsidRPr="00B02848" w:rsidRDefault="00287D39" w:rsidP="00B02848">
            <w:pPr>
              <w:spacing w:line="360" w:lineRule="auto"/>
              <w:ind w:firstLineChars="200" w:firstLine="420"/>
              <w:rPr>
                <w:szCs w:val="21"/>
              </w:rPr>
            </w:pPr>
            <w:r w:rsidRPr="00B02848">
              <w:rPr>
                <w:rFonts w:hint="eastAsia"/>
                <w:szCs w:val="21"/>
              </w:rPr>
              <w:t>附表</w:t>
            </w:r>
            <w:r w:rsidRPr="00B02848">
              <w:rPr>
                <w:szCs w:val="21"/>
              </w:rPr>
              <w:t>3</w:t>
            </w:r>
            <w:r w:rsidRPr="00B02848">
              <w:rPr>
                <w:rFonts w:hint="eastAsia"/>
                <w:szCs w:val="21"/>
              </w:rPr>
              <w:t>：课程学时数分配及比例表</w:t>
            </w:r>
          </w:p>
          <w:p w:rsidR="00FC489C" w:rsidRPr="00287D39" w:rsidRDefault="00FC489C">
            <w:pPr>
              <w:spacing w:line="580" w:lineRule="exact"/>
              <w:rPr>
                <w:sz w:val="32"/>
                <w:szCs w:val="24"/>
              </w:rPr>
            </w:pPr>
          </w:p>
          <w:p w:rsidR="00FC489C" w:rsidRDefault="00FC489C">
            <w:pPr>
              <w:spacing w:line="580" w:lineRule="exact"/>
              <w:rPr>
                <w:sz w:val="32"/>
                <w:szCs w:val="24"/>
              </w:rPr>
            </w:pPr>
          </w:p>
          <w:p w:rsidR="00FC489C" w:rsidRDefault="00FC489C">
            <w:pPr>
              <w:spacing w:line="580" w:lineRule="exact"/>
              <w:rPr>
                <w:sz w:val="32"/>
                <w:szCs w:val="24"/>
              </w:rPr>
            </w:pPr>
          </w:p>
          <w:p w:rsidR="00FC489C" w:rsidRDefault="00FC489C">
            <w:pPr>
              <w:spacing w:line="580" w:lineRule="exact"/>
              <w:rPr>
                <w:sz w:val="32"/>
                <w:szCs w:val="24"/>
              </w:rPr>
            </w:pPr>
          </w:p>
          <w:p w:rsidR="00FC489C" w:rsidRDefault="00FC489C">
            <w:pPr>
              <w:spacing w:line="580" w:lineRule="exact"/>
              <w:rPr>
                <w:sz w:val="32"/>
                <w:szCs w:val="24"/>
              </w:rPr>
            </w:pPr>
          </w:p>
          <w:p w:rsidR="00FC489C" w:rsidRDefault="00FC489C">
            <w:pPr>
              <w:spacing w:line="580" w:lineRule="exact"/>
              <w:rPr>
                <w:sz w:val="32"/>
                <w:szCs w:val="24"/>
              </w:rPr>
            </w:pPr>
          </w:p>
          <w:p w:rsidR="00FC489C" w:rsidRDefault="00FC489C" w:rsidP="00966F00">
            <w:pPr>
              <w:spacing w:line="580" w:lineRule="exact"/>
              <w:rPr>
                <w:sz w:val="32"/>
                <w:szCs w:val="24"/>
              </w:rPr>
            </w:pPr>
          </w:p>
        </w:tc>
      </w:tr>
    </w:tbl>
    <w:p w:rsidR="005859C6" w:rsidRDefault="005859C6" w:rsidP="00FB0D40">
      <w:pPr>
        <w:spacing w:afterLines="50" w:after="156" w:line="580" w:lineRule="exact"/>
        <w:jc w:val="center"/>
        <w:rPr>
          <w:rFonts w:ascii="方正小标宋简体" w:eastAsia="方正小标宋简体"/>
          <w:sz w:val="32"/>
          <w:szCs w:val="32"/>
        </w:rPr>
      </w:pPr>
    </w:p>
    <w:p w:rsidR="00FC489C" w:rsidRPr="00ED7F94" w:rsidRDefault="0094036F" w:rsidP="00FB0D40">
      <w:pPr>
        <w:spacing w:afterLines="50" w:after="156" w:line="580" w:lineRule="exact"/>
        <w:jc w:val="center"/>
        <w:rPr>
          <w:rFonts w:ascii="方正小标宋简体" w:eastAsia="方正小标宋简体"/>
          <w:sz w:val="32"/>
          <w:szCs w:val="32"/>
        </w:rPr>
      </w:pPr>
      <w:r w:rsidRPr="00ED7F94">
        <w:rPr>
          <w:rFonts w:ascii="方正小标宋简体" w:eastAsia="方正小标宋简体" w:hint="eastAsia"/>
          <w:sz w:val="32"/>
          <w:szCs w:val="32"/>
        </w:rPr>
        <w:lastRenderedPageBreak/>
        <w:t>5</w:t>
      </w:r>
      <w:r w:rsidR="00FC489C" w:rsidRPr="00ED7F94">
        <w:rPr>
          <w:rFonts w:ascii="方正小标宋简体" w:eastAsia="方正小标宋简体" w:hint="eastAsia"/>
          <w:sz w:val="32"/>
          <w:szCs w:val="32"/>
        </w:rPr>
        <w:t>.</w:t>
      </w:r>
      <w:r w:rsidR="005859C6">
        <w:rPr>
          <w:rFonts w:ascii="方正小标宋简体" w:eastAsia="方正小标宋简体" w:hint="eastAsia"/>
          <w:sz w:val="32"/>
          <w:szCs w:val="32"/>
        </w:rPr>
        <w:t>增设专业</w:t>
      </w:r>
      <w:r w:rsidRPr="00ED7F94">
        <w:rPr>
          <w:rFonts w:ascii="方正小标宋简体" w:eastAsia="方正小标宋简体" w:hint="eastAsia"/>
          <w:sz w:val="32"/>
          <w:szCs w:val="32"/>
        </w:rPr>
        <w:t>专任</w:t>
      </w:r>
      <w:r w:rsidR="005859C6">
        <w:rPr>
          <w:rFonts w:ascii="方正小标宋简体" w:eastAsia="方正小标宋简体" w:hint="eastAsia"/>
          <w:sz w:val="32"/>
          <w:szCs w:val="32"/>
        </w:rPr>
        <w:t>教师</w:t>
      </w:r>
      <w:r w:rsidR="00ED7F94" w:rsidRPr="00ED7F94">
        <w:rPr>
          <w:rFonts w:ascii="方正小标宋简体" w:eastAsia="方正小标宋简体" w:hint="eastAsia"/>
          <w:sz w:val="32"/>
          <w:szCs w:val="32"/>
        </w:rPr>
        <w:t>情况</w:t>
      </w:r>
    </w:p>
    <w:tbl>
      <w:tblPr>
        <w:tblW w:w="55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
        <w:gridCol w:w="990"/>
        <w:gridCol w:w="522"/>
        <w:gridCol w:w="510"/>
        <w:gridCol w:w="1043"/>
        <w:gridCol w:w="1325"/>
        <w:gridCol w:w="1490"/>
        <w:gridCol w:w="1032"/>
        <w:gridCol w:w="1276"/>
        <w:gridCol w:w="808"/>
      </w:tblGrid>
      <w:tr w:rsidR="00FC489C" w:rsidTr="00966F00">
        <w:trPr>
          <w:trHeight w:val="85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序号</w:t>
            </w:r>
          </w:p>
        </w:tc>
        <w:tc>
          <w:tcPr>
            <w:tcW w:w="99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姓名</w:t>
            </w:r>
          </w:p>
        </w:tc>
        <w:tc>
          <w:tcPr>
            <w:tcW w:w="522"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性别</w:t>
            </w:r>
          </w:p>
        </w:tc>
        <w:tc>
          <w:tcPr>
            <w:tcW w:w="51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年龄</w:t>
            </w:r>
          </w:p>
        </w:tc>
        <w:tc>
          <w:tcPr>
            <w:tcW w:w="1043"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专业技术职务</w:t>
            </w:r>
          </w:p>
        </w:tc>
        <w:tc>
          <w:tcPr>
            <w:tcW w:w="1325"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第一学历毕业学校、专业、学位</w:t>
            </w:r>
          </w:p>
        </w:tc>
        <w:tc>
          <w:tcPr>
            <w:tcW w:w="149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最后学历毕业学校、专业、学位</w:t>
            </w:r>
          </w:p>
        </w:tc>
        <w:tc>
          <w:tcPr>
            <w:tcW w:w="1032"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现从事</w:t>
            </w:r>
          </w:p>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专业</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拟任</w:t>
            </w:r>
          </w:p>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课程</w:t>
            </w:r>
          </w:p>
        </w:tc>
        <w:tc>
          <w:tcPr>
            <w:tcW w:w="808"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专职/</w:t>
            </w:r>
          </w:p>
          <w:p w:rsidR="00FC489C" w:rsidRPr="00705DA8" w:rsidRDefault="00FC489C">
            <w:pPr>
              <w:spacing w:line="340" w:lineRule="exact"/>
              <w:ind w:rightChars="-50" w:right="-105"/>
              <w:jc w:val="center"/>
              <w:rPr>
                <w:rFonts w:asciiTheme="minorEastAsia" w:eastAsiaTheme="minorEastAsia" w:hAnsiTheme="minorEastAsia"/>
                <w:sz w:val="24"/>
                <w:szCs w:val="24"/>
              </w:rPr>
            </w:pPr>
            <w:r w:rsidRPr="00705DA8">
              <w:rPr>
                <w:rFonts w:asciiTheme="minorEastAsia" w:eastAsiaTheme="minorEastAsia" w:hAnsiTheme="minorEastAsia" w:hint="eastAsia"/>
                <w:sz w:val="24"/>
                <w:szCs w:val="24"/>
              </w:rPr>
              <w:t>兼职</w:t>
            </w:r>
          </w:p>
        </w:tc>
      </w:tr>
      <w:tr w:rsidR="00966F00"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966F00" w:rsidRPr="00F921A8" w:rsidRDefault="00966F00" w:rsidP="00AE0AC5">
            <w:pPr>
              <w:spacing w:line="340" w:lineRule="exact"/>
              <w:jc w:val="center"/>
              <w:rPr>
                <w:rFonts w:ascii="仿宋" w:eastAsia="仿宋" w:hAnsi="仿宋"/>
                <w:sz w:val="24"/>
                <w:szCs w:val="24"/>
              </w:rPr>
            </w:pPr>
            <w:r w:rsidRPr="00F921A8">
              <w:rPr>
                <w:rFonts w:ascii="仿宋" w:eastAsia="仿宋" w:hAnsi="仿宋"/>
                <w:sz w:val="24"/>
                <w:szCs w:val="24"/>
              </w:rPr>
              <w:t>1</w:t>
            </w:r>
          </w:p>
        </w:tc>
        <w:tc>
          <w:tcPr>
            <w:tcW w:w="990"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孔邵颖</w:t>
            </w:r>
          </w:p>
        </w:tc>
        <w:tc>
          <w:tcPr>
            <w:tcW w:w="522"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36</w:t>
            </w:r>
          </w:p>
        </w:tc>
        <w:tc>
          <w:tcPr>
            <w:tcW w:w="1043"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spacing w:line="340" w:lineRule="exact"/>
              <w:jc w:val="center"/>
              <w:rPr>
                <w:rFonts w:ascii="仿宋" w:eastAsia="仿宋" w:hAnsi="仿宋"/>
                <w:sz w:val="24"/>
                <w:szCs w:val="24"/>
              </w:rPr>
            </w:pPr>
            <w:r>
              <w:rPr>
                <w:rFonts w:ascii="仿宋" w:eastAsia="仿宋" w:hAnsi="仿宋" w:hint="eastAsia"/>
                <w:sz w:val="24"/>
                <w:szCs w:val="24"/>
              </w:rPr>
              <w:t>吉林师范大学、计算机科学教育、学士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吉林大学，计算机</w:t>
            </w:r>
            <w:r>
              <w:rPr>
                <w:rFonts w:ascii="仿宋" w:eastAsia="仿宋" w:hAnsi="仿宋" w:hint="eastAsia"/>
                <w:sz w:val="24"/>
                <w:szCs w:val="24"/>
              </w:rPr>
              <w:t>系统结构</w:t>
            </w:r>
            <w:r w:rsidRPr="00F921A8">
              <w:rPr>
                <w:rFonts w:ascii="仿宋" w:eastAsia="仿宋" w:hAnsi="仿宋" w:hint="eastAsia"/>
                <w:sz w:val="24"/>
                <w:szCs w:val="24"/>
              </w:rPr>
              <w:t>，硕士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数据结构</w:t>
            </w:r>
          </w:p>
        </w:tc>
        <w:tc>
          <w:tcPr>
            <w:tcW w:w="808" w:type="dxa"/>
            <w:tcBorders>
              <w:top w:val="single" w:sz="4" w:space="0" w:color="000000"/>
              <w:left w:val="single" w:sz="4" w:space="0" w:color="000000"/>
              <w:bottom w:val="single" w:sz="4" w:space="0" w:color="000000"/>
              <w:right w:val="single" w:sz="4" w:space="0" w:color="000000"/>
            </w:tcBorders>
            <w:vAlign w:val="center"/>
          </w:tcPr>
          <w:p w:rsidR="00966F00" w:rsidRPr="00F921A8" w:rsidRDefault="00966F00"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t>2</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宋国平</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48</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长春光机学院、电子仪器与测量技术，学士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长春理工大学，电子，硕士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计算机导论</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t>3</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张 东</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42</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吉林职业师范学院、应用电子、学士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吉林大学，软件工程，硕士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计算机网络</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t>4</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邹 衡</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42</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吉林职业师范学院、工业企业电气自动化、学士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吉林职业技术师范学院，电子，学士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电子</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数字电路</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t>5</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陈佩峰</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43</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东北师范大学、电子学与信息系统、学士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吉林大学，计算机，硕士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计算机组成原理</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t>6</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陈宏宇</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37</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吉林工程技术师范学院、计算机软件、学士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吉林职业技术师范学院，计算机，学士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面向对象程序设计</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t>7</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孙 卓</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42</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长春地质学院、文字处理</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长春理工大学，计算机，硕士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数据库应用</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t>8</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刘延昕</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40</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延边大学、计算机软件</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吉林大学，计算机，硕士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C#开发技术</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hideMark/>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sz w:val="24"/>
                <w:szCs w:val="24"/>
              </w:rPr>
              <w:lastRenderedPageBreak/>
              <w:t>9</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朱铁峰</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33</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长春工程学院、计算机科学与技术、学士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长春理工大学，计算机应用，硕士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数据库原理</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10</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孙 也</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35</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6E402A" w:rsidP="006E402A">
            <w:pPr>
              <w:spacing w:line="340" w:lineRule="exact"/>
              <w:jc w:val="center"/>
              <w:rPr>
                <w:rFonts w:ascii="仿宋" w:eastAsia="仿宋" w:hAnsi="仿宋"/>
                <w:sz w:val="24"/>
                <w:szCs w:val="24"/>
              </w:rPr>
            </w:pPr>
            <w:r>
              <w:rPr>
                <w:rFonts w:ascii="仿宋" w:eastAsia="仿宋" w:hAnsi="仿宋" w:hint="eastAsia"/>
                <w:sz w:val="24"/>
                <w:szCs w:val="24"/>
              </w:rPr>
              <w:t>长春理工大学</w:t>
            </w:r>
            <w:r w:rsidR="00280959">
              <w:rPr>
                <w:rFonts w:ascii="仿宋" w:eastAsia="仿宋" w:hAnsi="仿宋" w:hint="eastAsia"/>
                <w:sz w:val="24"/>
                <w:szCs w:val="24"/>
              </w:rPr>
              <w:t>、</w:t>
            </w:r>
            <w:r>
              <w:rPr>
                <w:rFonts w:ascii="仿宋" w:eastAsia="仿宋" w:hAnsi="仿宋" w:hint="eastAsia"/>
                <w:sz w:val="24"/>
                <w:szCs w:val="24"/>
              </w:rPr>
              <w:t>电子信息工程、学士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长春理工大学，计算机应用，硕士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计算机专业英语</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11</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林 洋</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36</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东北师范大学、教育技术、学士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东北师范大学，</w:t>
            </w:r>
          </w:p>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网络安全</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12</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那 勇</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34</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副教授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吉林化工学院、计算机科学与技术、学士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硕士研究生，长春理工大学，计算机应用，硕士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操作系统</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13</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曾翔宇</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34</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0E7A06" w:rsidP="00AE0AC5">
            <w:pPr>
              <w:jc w:val="center"/>
              <w:rPr>
                <w:rFonts w:ascii="仿宋" w:eastAsia="仿宋" w:hAnsi="仿宋"/>
                <w:sz w:val="24"/>
                <w:szCs w:val="24"/>
              </w:rPr>
            </w:pPr>
            <w:r>
              <w:rPr>
                <w:rFonts w:ascii="仿宋" w:eastAsia="仿宋" w:hAnsi="仿宋" w:hint="eastAsia"/>
                <w:sz w:val="24"/>
                <w:szCs w:val="24"/>
              </w:rPr>
              <w:t>副教授</w:t>
            </w:r>
            <w:bookmarkStart w:id="2" w:name="_GoBack"/>
            <w:bookmarkEnd w:id="2"/>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北华大学、数学与应用数学、学士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硕士研究生，北华大学，计算机应用，硕士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数学</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高等数学、离散数学</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14</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张修休</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35</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讲师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长春大学、计算机及应用、学士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硕士研究生，长春大学，计算机应用，学士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办公自动化</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15</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闫雨石</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36</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讲师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东北大学东软信息技术学院、计算机科学与技术、学士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硕士研究生，吉林大学，计算机应用，硕士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网络操作系统</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16</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臧冠男</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35</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讲师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长春理工大学、电子信息工程、学士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硕士研究生，长春理工大学，计算机应用，硕士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网络存储</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17</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董 玮</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32</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讲师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吉林农业大学、计算机科学与技术、学士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硕士研究生，吉林农业大学，计算机应用，硕士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程序设计基础</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lastRenderedPageBreak/>
              <w:t>18</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于 雷</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32</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助教</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东北师范大学、软件工程、学士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硕士研究生，吉林大学，计算机，硕士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软件工程</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19</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谢 盼</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30</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助教</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Pr>
                <w:rFonts w:ascii="仿宋" w:eastAsia="仿宋" w:hAnsi="仿宋" w:hint="eastAsia"/>
                <w:sz w:val="24"/>
                <w:szCs w:val="24"/>
              </w:rPr>
              <w:t>东北师范大学、软件工程、学士</w:t>
            </w: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硕士研究生，东北师范大学，计算机，硕士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JSP程序设计</w:t>
            </w: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专职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20</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王生生</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男</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40</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博导，吉林大学，计算机，博士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兼职</w:t>
            </w:r>
          </w:p>
        </w:tc>
      </w:tr>
      <w:tr w:rsidR="00280959" w:rsidRPr="005859C6" w:rsidTr="00280959">
        <w:trPr>
          <w:trHeight w:val="1361"/>
          <w:jc w:val="center"/>
        </w:trPr>
        <w:tc>
          <w:tcPr>
            <w:tcW w:w="47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r w:rsidRPr="00F921A8">
              <w:rPr>
                <w:rFonts w:ascii="仿宋" w:eastAsia="仿宋" w:hAnsi="仿宋" w:hint="eastAsia"/>
                <w:sz w:val="24"/>
                <w:szCs w:val="24"/>
              </w:rPr>
              <w:t>21</w:t>
            </w:r>
          </w:p>
        </w:tc>
        <w:tc>
          <w:tcPr>
            <w:tcW w:w="9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李 平</w:t>
            </w:r>
          </w:p>
        </w:tc>
        <w:tc>
          <w:tcPr>
            <w:tcW w:w="52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女</w:t>
            </w:r>
          </w:p>
        </w:tc>
        <w:tc>
          <w:tcPr>
            <w:tcW w:w="51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55</w:t>
            </w:r>
          </w:p>
        </w:tc>
        <w:tc>
          <w:tcPr>
            <w:tcW w:w="1043"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教授</w:t>
            </w:r>
          </w:p>
        </w:tc>
        <w:tc>
          <w:tcPr>
            <w:tcW w:w="1325"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spacing w:line="340" w:lineRule="exact"/>
              <w:jc w:val="center"/>
              <w:rPr>
                <w:rFonts w:ascii="仿宋" w:eastAsia="仿宋" w:hAnsi="仿宋"/>
                <w:sz w:val="24"/>
                <w:szCs w:val="24"/>
              </w:rPr>
            </w:pPr>
          </w:p>
        </w:tc>
        <w:tc>
          <w:tcPr>
            <w:tcW w:w="1490"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硕导，长春理工大学，计算机，硕士</w:t>
            </w:r>
          </w:p>
        </w:tc>
        <w:tc>
          <w:tcPr>
            <w:tcW w:w="1032"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计算机</w:t>
            </w:r>
          </w:p>
        </w:tc>
        <w:tc>
          <w:tcPr>
            <w:tcW w:w="1276"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rsidR="00280959" w:rsidRPr="00F921A8" w:rsidRDefault="00280959" w:rsidP="00AE0AC5">
            <w:pPr>
              <w:jc w:val="center"/>
              <w:rPr>
                <w:rFonts w:ascii="仿宋" w:eastAsia="仿宋" w:hAnsi="仿宋"/>
                <w:sz w:val="24"/>
                <w:szCs w:val="24"/>
              </w:rPr>
            </w:pPr>
            <w:r w:rsidRPr="00F921A8">
              <w:rPr>
                <w:rFonts w:ascii="仿宋" w:eastAsia="仿宋" w:hAnsi="仿宋" w:hint="eastAsia"/>
                <w:sz w:val="24"/>
                <w:szCs w:val="24"/>
              </w:rPr>
              <w:t>兼职</w:t>
            </w:r>
          </w:p>
        </w:tc>
      </w:tr>
    </w:tbl>
    <w:p w:rsidR="00966F00" w:rsidRDefault="00966F00" w:rsidP="00FC489C">
      <w:pPr>
        <w:spacing w:line="580" w:lineRule="exact"/>
        <w:rPr>
          <w:rFonts w:ascii="Times New Roman" w:hAnsi="Times New Roman"/>
          <w:b/>
          <w:sz w:val="32"/>
          <w:szCs w:val="32"/>
        </w:rPr>
      </w:pPr>
    </w:p>
    <w:p w:rsidR="00ED7F94" w:rsidRPr="00966F00" w:rsidRDefault="00966F00" w:rsidP="00966F00">
      <w:pPr>
        <w:widowControl/>
        <w:jc w:val="left"/>
        <w:rPr>
          <w:rFonts w:ascii="Times New Roman" w:hAnsi="Times New Roman"/>
          <w:b/>
          <w:sz w:val="32"/>
          <w:szCs w:val="32"/>
        </w:rPr>
      </w:pPr>
      <w:r>
        <w:rPr>
          <w:rFonts w:ascii="Times New Roman" w:hAnsi="Times New Roman"/>
          <w:b/>
          <w:sz w:val="32"/>
          <w:szCs w:val="32"/>
        </w:rPr>
        <w:br w:type="page"/>
      </w:r>
    </w:p>
    <w:p w:rsidR="00FC489C" w:rsidRPr="00ED7F94" w:rsidRDefault="0094036F" w:rsidP="00FB0D40">
      <w:pPr>
        <w:spacing w:afterLines="50" w:after="156" w:line="580" w:lineRule="exact"/>
        <w:jc w:val="center"/>
        <w:rPr>
          <w:rFonts w:ascii="方正小标宋简体" w:eastAsia="方正小标宋简体" w:hAnsi="华文楷体"/>
          <w:sz w:val="32"/>
          <w:szCs w:val="32"/>
        </w:rPr>
      </w:pPr>
      <w:r w:rsidRPr="00ED7F94">
        <w:rPr>
          <w:rFonts w:ascii="方正小标宋简体" w:eastAsia="方正小标宋简体" w:hAnsi="华文楷体" w:hint="eastAsia"/>
          <w:sz w:val="32"/>
          <w:szCs w:val="32"/>
        </w:rPr>
        <w:lastRenderedPageBreak/>
        <w:t>6</w:t>
      </w:r>
      <w:r w:rsidR="00FC489C" w:rsidRPr="00ED7F94">
        <w:rPr>
          <w:rFonts w:ascii="方正小标宋简体" w:eastAsia="方正小标宋简体" w:hAnsi="华文楷体" w:hint="eastAsia"/>
          <w:sz w:val="32"/>
          <w:szCs w:val="32"/>
        </w:rPr>
        <w:t>.</w:t>
      </w:r>
      <w:r w:rsidR="005859C6">
        <w:rPr>
          <w:rFonts w:ascii="方正小标宋简体" w:eastAsia="方正小标宋简体" w:hAnsi="华文楷体" w:hint="eastAsia"/>
          <w:sz w:val="32"/>
          <w:szCs w:val="32"/>
        </w:rPr>
        <w:t>增设专业</w:t>
      </w:r>
      <w:r w:rsidR="00ED7F94">
        <w:rPr>
          <w:rFonts w:ascii="方正小标宋简体" w:eastAsia="方正小标宋简体" w:hAnsi="华文楷体" w:hint="eastAsia"/>
          <w:sz w:val="32"/>
          <w:szCs w:val="32"/>
        </w:rPr>
        <w:t>计划开设的主要课程</w:t>
      </w:r>
    </w:p>
    <w:tbl>
      <w:tblPr>
        <w:tblW w:w="51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2981"/>
        <w:gridCol w:w="1081"/>
        <w:gridCol w:w="1118"/>
        <w:gridCol w:w="1967"/>
        <w:gridCol w:w="1091"/>
      </w:tblGrid>
      <w:tr w:rsidR="00FC489C" w:rsidTr="00777D2C">
        <w:trPr>
          <w:trHeight w:val="851"/>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序号</w:t>
            </w:r>
          </w:p>
        </w:tc>
        <w:tc>
          <w:tcPr>
            <w:tcW w:w="298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课程名称</w:t>
            </w:r>
          </w:p>
        </w:tc>
        <w:tc>
          <w:tcPr>
            <w:tcW w:w="108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课程</w:t>
            </w:r>
          </w:p>
          <w:p w:rsidR="00FC489C" w:rsidRPr="00705DA8" w:rsidRDefault="00FC489C">
            <w:pPr>
              <w:spacing w:line="320" w:lineRule="exact"/>
              <w:jc w:val="center"/>
              <w:rPr>
                <w:sz w:val="24"/>
                <w:szCs w:val="24"/>
              </w:rPr>
            </w:pPr>
            <w:r w:rsidRPr="00705DA8">
              <w:rPr>
                <w:rFonts w:hint="eastAsia"/>
                <w:sz w:val="24"/>
                <w:szCs w:val="24"/>
              </w:rPr>
              <w:t>总学时</w:t>
            </w:r>
          </w:p>
        </w:tc>
        <w:tc>
          <w:tcPr>
            <w:tcW w:w="1118"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课程</w:t>
            </w:r>
          </w:p>
          <w:p w:rsidR="00FC489C" w:rsidRPr="00705DA8" w:rsidRDefault="00FC489C">
            <w:pPr>
              <w:spacing w:line="320" w:lineRule="exact"/>
              <w:jc w:val="center"/>
              <w:rPr>
                <w:sz w:val="24"/>
                <w:szCs w:val="24"/>
              </w:rPr>
            </w:pPr>
            <w:r w:rsidRPr="00705DA8">
              <w:rPr>
                <w:rFonts w:hint="eastAsia"/>
                <w:sz w:val="24"/>
                <w:szCs w:val="24"/>
              </w:rPr>
              <w:t>周学时</w:t>
            </w:r>
          </w:p>
        </w:tc>
        <w:tc>
          <w:tcPr>
            <w:tcW w:w="1967"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授课教师</w:t>
            </w:r>
          </w:p>
        </w:tc>
        <w:tc>
          <w:tcPr>
            <w:tcW w:w="1091" w:type="dxa"/>
            <w:tcBorders>
              <w:top w:val="single" w:sz="4" w:space="0" w:color="000000"/>
              <w:left w:val="single" w:sz="4" w:space="0" w:color="000000"/>
              <w:bottom w:val="single" w:sz="4" w:space="0" w:color="000000"/>
              <w:right w:val="single" w:sz="4" w:space="0" w:color="000000"/>
            </w:tcBorders>
            <w:vAlign w:val="center"/>
            <w:hideMark/>
          </w:tcPr>
          <w:p w:rsidR="00FC489C" w:rsidRPr="00705DA8" w:rsidRDefault="00FC489C">
            <w:pPr>
              <w:spacing w:line="320" w:lineRule="exact"/>
              <w:jc w:val="center"/>
              <w:rPr>
                <w:sz w:val="24"/>
                <w:szCs w:val="24"/>
              </w:rPr>
            </w:pPr>
            <w:r w:rsidRPr="00705DA8">
              <w:rPr>
                <w:rFonts w:hint="eastAsia"/>
                <w:sz w:val="24"/>
                <w:szCs w:val="24"/>
              </w:rPr>
              <w:t>授课</w:t>
            </w:r>
          </w:p>
          <w:p w:rsidR="00FC489C" w:rsidRPr="00705DA8" w:rsidRDefault="00FC489C">
            <w:pPr>
              <w:spacing w:line="320" w:lineRule="exact"/>
              <w:jc w:val="center"/>
              <w:rPr>
                <w:sz w:val="24"/>
                <w:szCs w:val="24"/>
              </w:rPr>
            </w:pPr>
            <w:r w:rsidRPr="00705DA8">
              <w:rPr>
                <w:rFonts w:hint="eastAsia"/>
                <w:sz w:val="24"/>
                <w:szCs w:val="24"/>
              </w:rPr>
              <w:t>学期</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办公自动化</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36</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2</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张修休</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1</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2</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计算机导论</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36</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2</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宋国平</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1</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3</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高等数学</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曾翔宇</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1</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4</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数字电路</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邹衡</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1</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5</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程序设计基础</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董玮</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1</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6</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计算机网络</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张东</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2</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7</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离散数学</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54</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曾翔宇</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2</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8</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数据结构</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孔邵颖</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2</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9</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操作系统</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那勇</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2</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10</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面向对象程序设计</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陈宏宇</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2</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11</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数据库原理</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朱铁峰</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12</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计算机组成原理</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陈佩峰</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13</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软件工程</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于雷</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14</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计算机专业英语</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孙也</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15</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网络操作系统</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闫雨石</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16</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网络安全</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林洋</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17</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网络存储</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臧冠男</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18</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JSP</w:t>
            </w:r>
            <w:r>
              <w:rPr>
                <w:rFonts w:hint="eastAsia"/>
                <w:sz w:val="24"/>
                <w:szCs w:val="24"/>
              </w:rPr>
              <w:t>程序设计</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谢盼</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19</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C#</w:t>
            </w:r>
            <w:r>
              <w:rPr>
                <w:rFonts w:hint="eastAsia"/>
                <w:sz w:val="24"/>
                <w:szCs w:val="24"/>
              </w:rPr>
              <w:t>程序设计</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刘延昕</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3</w:t>
            </w:r>
          </w:p>
        </w:tc>
      </w:tr>
      <w:tr w:rsidR="00777D2C" w:rsidTr="00777D2C">
        <w:trPr>
          <w:trHeight w:hRule="exact" w:val="567"/>
          <w:jc w:val="center"/>
        </w:trPr>
        <w:tc>
          <w:tcPr>
            <w:tcW w:w="480" w:type="dxa"/>
            <w:tcBorders>
              <w:top w:val="single" w:sz="4" w:space="0" w:color="000000"/>
              <w:left w:val="single" w:sz="4" w:space="0" w:color="000000"/>
              <w:bottom w:val="single" w:sz="4" w:space="0" w:color="000000"/>
              <w:right w:val="single" w:sz="4" w:space="0" w:color="000000"/>
            </w:tcBorders>
            <w:vAlign w:val="center"/>
            <w:hideMark/>
          </w:tcPr>
          <w:p w:rsidR="00777D2C" w:rsidRDefault="00777D2C" w:rsidP="00AE0AC5">
            <w:pPr>
              <w:spacing w:line="320" w:lineRule="exact"/>
              <w:jc w:val="center"/>
              <w:rPr>
                <w:sz w:val="24"/>
                <w:szCs w:val="24"/>
              </w:rPr>
            </w:pPr>
            <w:r>
              <w:rPr>
                <w:sz w:val="24"/>
                <w:szCs w:val="24"/>
              </w:rPr>
              <w:t>20</w:t>
            </w:r>
          </w:p>
        </w:tc>
        <w:tc>
          <w:tcPr>
            <w:tcW w:w="29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数据库应用</w:t>
            </w:r>
          </w:p>
        </w:tc>
        <w:tc>
          <w:tcPr>
            <w:tcW w:w="108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72</w:t>
            </w:r>
          </w:p>
        </w:tc>
        <w:tc>
          <w:tcPr>
            <w:tcW w:w="1118"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c>
          <w:tcPr>
            <w:tcW w:w="1967"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孙卓</w:t>
            </w:r>
          </w:p>
        </w:tc>
        <w:tc>
          <w:tcPr>
            <w:tcW w:w="1091" w:type="dxa"/>
            <w:tcBorders>
              <w:top w:val="single" w:sz="4" w:space="0" w:color="000000"/>
              <w:left w:val="single" w:sz="4" w:space="0" w:color="000000"/>
              <w:bottom w:val="single" w:sz="4" w:space="0" w:color="000000"/>
              <w:right w:val="single" w:sz="4" w:space="0" w:color="000000"/>
            </w:tcBorders>
            <w:vAlign w:val="center"/>
          </w:tcPr>
          <w:p w:rsidR="00777D2C" w:rsidRDefault="00777D2C" w:rsidP="00AE0AC5">
            <w:pPr>
              <w:spacing w:line="320" w:lineRule="exact"/>
              <w:jc w:val="center"/>
              <w:rPr>
                <w:sz w:val="24"/>
                <w:szCs w:val="24"/>
              </w:rPr>
            </w:pPr>
            <w:r>
              <w:rPr>
                <w:rFonts w:hint="eastAsia"/>
                <w:sz w:val="24"/>
                <w:szCs w:val="24"/>
              </w:rPr>
              <w:t>4</w:t>
            </w:r>
          </w:p>
        </w:tc>
      </w:tr>
    </w:tbl>
    <w:p w:rsidR="00FC489C" w:rsidRDefault="00FC489C" w:rsidP="00FC489C">
      <w:pPr>
        <w:spacing w:line="580" w:lineRule="exact"/>
        <w:rPr>
          <w:szCs w:val="24"/>
        </w:rPr>
      </w:pPr>
    </w:p>
    <w:p w:rsidR="00FC489C" w:rsidRPr="00ED7F94" w:rsidRDefault="0094036F" w:rsidP="00FB0D40">
      <w:pPr>
        <w:spacing w:afterLines="50" w:after="156" w:line="580" w:lineRule="exact"/>
        <w:jc w:val="center"/>
        <w:rPr>
          <w:rFonts w:ascii="方正小标宋简体" w:eastAsia="方正小标宋简体"/>
          <w:bCs/>
          <w:sz w:val="32"/>
          <w:szCs w:val="32"/>
        </w:rPr>
      </w:pPr>
      <w:r w:rsidRPr="00ED7F94">
        <w:rPr>
          <w:rFonts w:ascii="方正小标宋简体" w:eastAsia="方正小标宋简体" w:hint="eastAsia"/>
          <w:bCs/>
          <w:sz w:val="32"/>
          <w:szCs w:val="32"/>
        </w:rPr>
        <w:lastRenderedPageBreak/>
        <w:t>7</w:t>
      </w:r>
      <w:r w:rsidR="00FC489C" w:rsidRPr="00ED7F94">
        <w:rPr>
          <w:rFonts w:ascii="方正小标宋简体" w:eastAsia="方正小标宋简体" w:hint="eastAsia"/>
          <w:bCs/>
          <w:sz w:val="32"/>
          <w:szCs w:val="32"/>
        </w:rPr>
        <w:t>.</w:t>
      </w:r>
      <w:r w:rsidR="005859C6">
        <w:rPr>
          <w:rFonts w:ascii="方正小标宋简体" w:eastAsia="方正小标宋简体" w:hint="eastAsia"/>
          <w:bCs/>
          <w:sz w:val="32"/>
          <w:szCs w:val="32"/>
        </w:rPr>
        <w:t>增设专业基本办学条件</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5"/>
        <w:gridCol w:w="573"/>
        <w:gridCol w:w="900"/>
        <w:gridCol w:w="943"/>
        <w:gridCol w:w="1571"/>
        <w:gridCol w:w="403"/>
        <w:gridCol w:w="497"/>
        <w:gridCol w:w="1080"/>
        <w:gridCol w:w="696"/>
        <w:gridCol w:w="544"/>
        <w:gridCol w:w="653"/>
        <w:gridCol w:w="504"/>
      </w:tblGrid>
      <w:tr w:rsidR="00FC489C" w:rsidTr="00A26C43">
        <w:trPr>
          <w:trHeight w:val="681"/>
          <w:jc w:val="center"/>
        </w:trPr>
        <w:tc>
          <w:tcPr>
            <w:tcW w:w="1188" w:type="dxa"/>
            <w:gridSpan w:val="2"/>
            <w:tcBorders>
              <w:top w:val="sing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专业名称</w:t>
            </w:r>
          </w:p>
        </w:tc>
        <w:tc>
          <w:tcPr>
            <w:tcW w:w="4314" w:type="dxa"/>
            <w:gridSpan w:val="5"/>
            <w:tcBorders>
              <w:top w:val="single" w:sz="4" w:space="0" w:color="auto"/>
              <w:left w:val="single" w:sz="4" w:space="0" w:color="auto"/>
              <w:bottom w:val="single" w:sz="4" w:space="0" w:color="auto"/>
              <w:right w:val="single" w:sz="4" w:space="0" w:color="auto"/>
            </w:tcBorders>
            <w:vAlign w:val="center"/>
          </w:tcPr>
          <w:p w:rsidR="00FC489C" w:rsidRDefault="00E72F85" w:rsidP="00C4039E">
            <w:pPr>
              <w:spacing w:line="320" w:lineRule="exact"/>
              <w:jc w:val="center"/>
              <w:rPr>
                <w:szCs w:val="24"/>
              </w:rPr>
            </w:pPr>
            <w:r>
              <w:rPr>
                <w:rFonts w:hint="eastAsia"/>
                <w:szCs w:val="24"/>
              </w:rPr>
              <w:t>计算机科学与技术</w:t>
            </w:r>
          </w:p>
        </w:tc>
        <w:tc>
          <w:tcPr>
            <w:tcW w:w="1080"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开办经费</w:t>
            </w:r>
          </w:p>
        </w:tc>
        <w:tc>
          <w:tcPr>
            <w:tcW w:w="2397" w:type="dxa"/>
            <w:gridSpan w:val="4"/>
            <w:tcBorders>
              <w:top w:val="single" w:sz="4" w:space="0" w:color="auto"/>
              <w:left w:val="single" w:sz="4" w:space="0" w:color="auto"/>
              <w:bottom w:val="single" w:sz="4" w:space="0" w:color="auto"/>
              <w:right w:val="single" w:sz="4" w:space="0" w:color="auto"/>
            </w:tcBorders>
            <w:vAlign w:val="center"/>
          </w:tcPr>
          <w:p w:rsidR="00FC489C" w:rsidRDefault="00A26C43" w:rsidP="00A26C43">
            <w:pPr>
              <w:spacing w:line="320" w:lineRule="exact"/>
              <w:jc w:val="center"/>
              <w:rPr>
                <w:szCs w:val="24"/>
              </w:rPr>
            </w:pPr>
            <w:r>
              <w:rPr>
                <w:rFonts w:hint="eastAsia"/>
                <w:szCs w:val="24"/>
              </w:rPr>
              <w:t>自筹</w:t>
            </w:r>
          </w:p>
        </w:tc>
      </w:tr>
      <w:tr w:rsidR="00FC489C" w:rsidTr="00C4039E">
        <w:trPr>
          <w:jc w:val="center"/>
        </w:trPr>
        <w:tc>
          <w:tcPr>
            <w:tcW w:w="2088" w:type="dxa"/>
            <w:gridSpan w:val="3"/>
            <w:tcBorders>
              <w:top w:val="sing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申报专业副高及以上职称（在岗）人数</w:t>
            </w:r>
          </w:p>
        </w:tc>
        <w:tc>
          <w:tcPr>
            <w:tcW w:w="943" w:type="dxa"/>
            <w:tcBorders>
              <w:top w:val="single" w:sz="4" w:space="0" w:color="auto"/>
              <w:left w:val="single" w:sz="4" w:space="0" w:color="auto"/>
              <w:bottom w:val="single" w:sz="4" w:space="0" w:color="auto"/>
              <w:right w:val="single" w:sz="4" w:space="0" w:color="auto"/>
            </w:tcBorders>
            <w:vAlign w:val="center"/>
          </w:tcPr>
          <w:p w:rsidR="00FC489C" w:rsidRDefault="00A26C43" w:rsidP="00C4039E">
            <w:pPr>
              <w:spacing w:line="320" w:lineRule="exact"/>
              <w:jc w:val="center"/>
              <w:rPr>
                <w:szCs w:val="24"/>
              </w:rPr>
            </w:pPr>
            <w:r>
              <w:rPr>
                <w:rFonts w:hint="eastAsia"/>
                <w:szCs w:val="24"/>
              </w:rPr>
              <w:t>11</w:t>
            </w:r>
          </w:p>
        </w:tc>
        <w:tc>
          <w:tcPr>
            <w:tcW w:w="1571"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其中该专业</w:t>
            </w:r>
          </w:p>
          <w:p w:rsidR="00FC489C" w:rsidRDefault="00FC489C" w:rsidP="00C4039E">
            <w:pPr>
              <w:spacing w:line="320" w:lineRule="exact"/>
              <w:jc w:val="center"/>
              <w:rPr>
                <w:szCs w:val="24"/>
              </w:rPr>
            </w:pPr>
            <w:r>
              <w:rPr>
                <w:rFonts w:hint="eastAsia"/>
                <w:szCs w:val="24"/>
              </w:rPr>
              <w:t>专职在岗人数</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FC489C" w:rsidRDefault="00A26C43" w:rsidP="00C4039E">
            <w:pPr>
              <w:spacing w:line="320" w:lineRule="exact"/>
              <w:jc w:val="center"/>
              <w:rPr>
                <w:szCs w:val="24"/>
              </w:rPr>
            </w:pPr>
            <w:r>
              <w:rPr>
                <w:rFonts w:hint="eastAsia"/>
                <w:szCs w:val="24"/>
              </w:rPr>
              <w:t>19</w:t>
            </w:r>
          </w:p>
        </w:tc>
        <w:tc>
          <w:tcPr>
            <w:tcW w:w="1080" w:type="dxa"/>
            <w:tcBorders>
              <w:top w:val="sing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其中校内</w:t>
            </w:r>
          </w:p>
          <w:p w:rsidR="00FC489C" w:rsidRDefault="00FC489C" w:rsidP="00C4039E">
            <w:pPr>
              <w:spacing w:line="320" w:lineRule="exact"/>
              <w:jc w:val="center"/>
              <w:rPr>
                <w:szCs w:val="24"/>
              </w:rPr>
            </w:pPr>
            <w:r>
              <w:rPr>
                <w:rFonts w:hint="eastAsia"/>
                <w:szCs w:val="24"/>
              </w:rPr>
              <w:t>兼职人数</w:t>
            </w:r>
          </w:p>
        </w:tc>
        <w:tc>
          <w:tcPr>
            <w:tcW w:w="696" w:type="dxa"/>
            <w:tcBorders>
              <w:top w:val="single" w:sz="4" w:space="0" w:color="auto"/>
              <w:left w:val="single" w:sz="4" w:space="0" w:color="auto"/>
              <w:bottom w:val="single" w:sz="4" w:space="0" w:color="auto"/>
              <w:right w:val="single" w:sz="4" w:space="0" w:color="auto"/>
            </w:tcBorders>
            <w:vAlign w:val="center"/>
          </w:tcPr>
          <w:p w:rsidR="00FC489C" w:rsidRDefault="00561F0C" w:rsidP="00C4039E">
            <w:pPr>
              <w:spacing w:line="320" w:lineRule="exact"/>
              <w:jc w:val="center"/>
              <w:rPr>
                <w:szCs w:val="24"/>
              </w:rPr>
            </w:pPr>
            <w:r>
              <w:rPr>
                <w:rFonts w:hint="eastAsia"/>
                <w:szCs w:val="24"/>
              </w:rPr>
              <w:t>4</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其中校外兼职人数</w:t>
            </w:r>
          </w:p>
        </w:tc>
        <w:tc>
          <w:tcPr>
            <w:tcW w:w="504" w:type="dxa"/>
            <w:tcBorders>
              <w:top w:val="single" w:sz="4" w:space="0" w:color="auto"/>
              <w:left w:val="single" w:sz="4" w:space="0" w:color="auto"/>
              <w:bottom w:val="single" w:sz="4" w:space="0" w:color="auto"/>
              <w:right w:val="single" w:sz="4" w:space="0" w:color="auto"/>
            </w:tcBorders>
            <w:vAlign w:val="center"/>
          </w:tcPr>
          <w:p w:rsidR="00FC489C" w:rsidRDefault="00A26C43" w:rsidP="00C4039E">
            <w:pPr>
              <w:spacing w:line="320" w:lineRule="exact"/>
              <w:jc w:val="center"/>
              <w:rPr>
                <w:szCs w:val="24"/>
              </w:rPr>
            </w:pPr>
            <w:r>
              <w:rPr>
                <w:rFonts w:hint="eastAsia"/>
                <w:szCs w:val="24"/>
              </w:rPr>
              <w:t>2</w:t>
            </w:r>
          </w:p>
        </w:tc>
      </w:tr>
      <w:tr w:rsidR="00FC489C" w:rsidTr="00C4039E">
        <w:trPr>
          <w:trHeight w:val="70"/>
          <w:jc w:val="center"/>
        </w:trPr>
        <w:tc>
          <w:tcPr>
            <w:tcW w:w="2088" w:type="dxa"/>
            <w:gridSpan w:val="3"/>
            <w:tcBorders>
              <w:top w:val="single" w:sz="4" w:space="0" w:color="auto"/>
              <w:left w:val="single" w:sz="4" w:space="0" w:color="auto"/>
              <w:bottom w:val="doub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可用于新专业的</w:t>
            </w:r>
          </w:p>
          <w:p w:rsidR="00FC489C" w:rsidRDefault="00FC489C" w:rsidP="00C4039E">
            <w:pPr>
              <w:spacing w:line="320" w:lineRule="exact"/>
              <w:jc w:val="center"/>
              <w:rPr>
                <w:szCs w:val="24"/>
              </w:rPr>
            </w:pPr>
            <w:r>
              <w:rPr>
                <w:rFonts w:hint="eastAsia"/>
                <w:szCs w:val="24"/>
              </w:rPr>
              <w:t>教学图书（万册）</w:t>
            </w:r>
          </w:p>
        </w:tc>
        <w:tc>
          <w:tcPr>
            <w:tcW w:w="943" w:type="dxa"/>
            <w:tcBorders>
              <w:top w:val="single" w:sz="4" w:space="0" w:color="auto"/>
              <w:left w:val="single" w:sz="4" w:space="0" w:color="auto"/>
              <w:bottom w:val="double" w:sz="4" w:space="0" w:color="auto"/>
              <w:right w:val="single" w:sz="4" w:space="0" w:color="auto"/>
            </w:tcBorders>
            <w:vAlign w:val="center"/>
          </w:tcPr>
          <w:p w:rsidR="00FC489C" w:rsidRDefault="004B3BF7" w:rsidP="00C4039E">
            <w:pPr>
              <w:spacing w:line="320" w:lineRule="exact"/>
              <w:jc w:val="center"/>
              <w:rPr>
                <w:szCs w:val="24"/>
              </w:rPr>
            </w:pPr>
            <w:r>
              <w:rPr>
                <w:rFonts w:hint="eastAsia"/>
                <w:szCs w:val="24"/>
              </w:rPr>
              <w:t>7.6</w:t>
            </w:r>
            <w:r>
              <w:rPr>
                <w:rFonts w:hint="eastAsia"/>
                <w:szCs w:val="24"/>
              </w:rPr>
              <w:t>万册</w:t>
            </w:r>
          </w:p>
        </w:tc>
        <w:tc>
          <w:tcPr>
            <w:tcW w:w="1974" w:type="dxa"/>
            <w:gridSpan w:val="2"/>
            <w:tcBorders>
              <w:top w:val="single" w:sz="4" w:space="0" w:color="auto"/>
              <w:left w:val="single" w:sz="4" w:space="0" w:color="auto"/>
              <w:bottom w:val="doub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可用于该专业的</w:t>
            </w:r>
          </w:p>
          <w:p w:rsidR="00FC489C" w:rsidRDefault="00FC489C" w:rsidP="00C4039E">
            <w:pPr>
              <w:spacing w:line="320" w:lineRule="exact"/>
              <w:jc w:val="center"/>
              <w:rPr>
                <w:szCs w:val="24"/>
              </w:rPr>
            </w:pPr>
            <w:r>
              <w:rPr>
                <w:rFonts w:hint="eastAsia"/>
                <w:szCs w:val="24"/>
              </w:rPr>
              <w:t>教学实验设备</w:t>
            </w:r>
          </w:p>
          <w:p w:rsidR="00FC489C" w:rsidRDefault="00FC489C" w:rsidP="00C4039E">
            <w:pPr>
              <w:spacing w:line="320" w:lineRule="exact"/>
              <w:jc w:val="center"/>
              <w:rPr>
                <w:szCs w:val="24"/>
              </w:rPr>
            </w:pPr>
            <w:r>
              <w:rPr>
                <w:rFonts w:hint="eastAsia"/>
                <w:szCs w:val="24"/>
              </w:rPr>
              <w:t>（千元以上）</w:t>
            </w:r>
          </w:p>
        </w:tc>
        <w:tc>
          <w:tcPr>
            <w:tcW w:w="1577" w:type="dxa"/>
            <w:gridSpan w:val="2"/>
            <w:tcBorders>
              <w:top w:val="single" w:sz="4" w:space="0" w:color="auto"/>
              <w:left w:val="single" w:sz="4" w:space="0" w:color="auto"/>
              <w:bottom w:val="double" w:sz="4" w:space="0" w:color="auto"/>
              <w:right w:val="single" w:sz="4" w:space="0" w:color="auto"/>
            </w:tcBorders>
            <w:vAlign w:val="center"/>
            <w:hideMark/>
          </w:tcPr>
          <w:p w:rsidR="00FC489C" w:rsidRDefault="00575E65" w:rsidP="00C4039E">
            <w:pPr>
              <w:spacing w:line="320" w:lineRule="exact"/>
              <w:jc w:val="center"/>
              <w:rPr>
                <w:sz w:val="18"/>
                <w:szCs w:val="24"/>
              </w:rPr>
            </w:pPr>
            <w:r>
              <w:rPr>
                <w:rFonts w:hint="eastAsia"/>
                <w:szCs w:val="21"/>
              </w:rPr>
              <w:t>557</w:t>
            </w:r>
            <w:r w:rsidR="00FC489C">
              <w:rPr>
                <w:rFonts w:hint="eastAsia"/>
                <w:sz w:val="18"/>
                <w:szCs w:val="24"/>
              </w:rPr>
              <w:t>（台</w:t>
            </w:r>
            <w:r w:rsidR="00FC489C">
              <w:rPr>
                <w:sz w:val="18"/>
                <w:szCs w:val="24"/>
              </w:rPr>
              <w:t>/</w:t>
            </w:r>
            <w:r w:rsidR="00FC489C">
              <w:rPr>
                <w:rFonts w:hint="eastAsia"/>
                <w:sz w:val="18"/>
                <w:szCs w:val="24"/>
              </w:rPr>
              <w:t>件）</w:t>
            </w:r>
          </w:p>
        </w:tc>
        <w:tc>
          <w:tcPr>
            <w:tcW w:w="1240" w:type="dxa"/>
            <w:gridSpan w:val="2"/>
            <w:tcBorders>
              <w:top w:val="single" w:sz="4" w:space="0" w:color="auto"/>
              <w:left w:val="single" w:sz="4" w:space="0" w:color="auto"/>
              <w:bottom w:val="doub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总价值</w:t>
            </w:r>
          </w:p>
          <w:p w:rsidR="00FC489C" w:rsidRDefault="00FC489C" w:rsidP="00C4039E">
            <w:pPr>
              <w:spacing w:line="320" w:lineRule="exact"/>
              <w:jc w:val="center"/>
              <w:rPr>
                <w:szCs w:val="24"/>
              </w:rPr>
            </w:pPr>
            <w:r>
              <w:rPr>
                <w:rFonts w:hint="eastAsia"/>
                <w:szCs w:val="24"/>
              </w:rPr>
              <w:t>（万元）</w:t>
            </w:r>
          </w:p>
        </w:tc>
        <w:tc>
          <w:tcPr>
            <w:tcW w:w="1157" w:type="dxa"/>
            <w:gridSpan w:val="2"/>
            <w:tcBorders>
              <w:top w:val="single" w:sz="4" w:space="0" w:color="auto"/>
              <w:left w:val="single" w:sz="4" w:space="0" w:color="auto"/>
              <w:bottom w:val="double" w:sz="4" w:space="0" w:color="auto"/>
              <w:right w:val="single" w:sz="4" w:space="0" w:color="auto"/>
            </w:tcBorders>
            <w:vAlign w:val="center"/>
          </w:tcPr>
          <w:p w:rsidR="00FC489C" w:rsidRDefault="004B3BF7" w:rsidP="00C4039E">
            <w:pPr>
              <w:spacing w:line="320" w:lineRule="exact"/>
              <w:jc w:val="center"/>
              <w:rPr>
                <w:szCs w:val="24"/>
              </w:rPr>
            </w:pPr>
            <w:r>
              <w:rPr>
                <w:rFonts w:hint="eastAsia"/>
                <w:szCs w:val="24"/>
              </w:rPr>
              <w:t>407</w:t>
            </w:r>
          </w:p>
        </w:tc>
      </w:tr>
      <w:tr w:rsidR="00FC489C" w:rsidTr="00C4039E">
        <w:trPr>
          <w:jc w:val="center"/>
        </w:trPr>
        <w:tc>
          <w:tcPr>
            <w:tcW w:w="615" w:type="dxa"/>
            <w:tcBorders>
              <w:top w:val="doub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序</w:t>
            </w:r>
          </w:p>
          <w:p w:rsidR="00FC489C" w:rsidRDefault="00FC489C" w:rsidP="00C4039E">
            <w:pPr>
              <w:spacing w:line="320" w:lineRule="exact"/>
              <w:jc w:val="center"/>
              <w:rPr>
                <w:szCs w:val="24"/>
              </w:rPr>
            </w:pPr>
            <w:r>
              <w:rPr>
                <w:rFonts w:hint="eastAsia"/>
                <w:szCs w:val="24"/>
              </w:rPr>
              <w:t>号</w:t>
            </w:r>
          </w:p>
        </w:tc>
        <w:tc>
          <w:tcPr>
            <w:tcW w:w="4390" w:type="dxa"/>
            <w:gridSpan w:val="5"/>
            <w:tcBorders>
              <w:top w:val="doub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主要教学设备名称（限</w:t>
            </w:r>
            <w:r>
              <w:rPr>
                <w:szCs w:val="24"/>
              </w:rPr>
              <w:t>20</w:t>
            </w:r>
            <w:r>
              <w:rPr>
                <w:rFonts w:hint="eastAsia"/>
                <w:szCs w:val="24"/>
              </w:rPr>
              <w:t>项）</w:t>
            </w:r>
          </w:p>
        </w:tc>
        <w:tc>
          <w:tcPr>
            <w:tcW w:w="1577" w:type="dxa"/>
            <w:gridSpan w:val="2"/>
            <w:tcBorders>
              <w:top w:val="doub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型号</w:t>
            </w:r>
          </w:p>
          <w:p w:rsidR="00FC489C" w:rsidRDefault="00FC489C" w:rsidP="00C4039E">
            <w:pPr>
              <w:spacing w:line="320" w:lineRule="exact"/>
              <w:jc w:val="center"/>
              <w:rPr>
                <w:szCs w:val="24"/>
              </w:rPr>
            </w:pPr>
            <w:r>
              <w:rPr>
                <w:rFonts w:hint="eastAsia"/>
                <w:szCs w:val="24"/>
              </w:rPr>
              <w:t>规格</w:t>
            </w:r>
          </w:p>
        </w:tc>
        <w:tc>
          <w:tcPr>
            <w:tcW w:w="696" w:type="dxa"/>
            <w:tcBorders>
              <w:top w:val="doub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 w:val="18"/>
                <w:szCs w:val="24"/>
              </w:rPr>
            </w:pPr>
            <w:r>
              <w:rPr>
                <w:rFonts w:hint="eastAsia"/>
                <w:sz w:val="18"/>
                <w:szCs w:val="24"/>
              </w:rPr>
              <w:t>台</w:t>
            </w:r>
            <w:r>
              <w:rPr>
                <w:sz w:val="18"/>
                <w:szCs w:val="24"/>
              </w:rPr>
              <w:t>(</w:t>
            </w:r>
            <w:r>
              <w:rPr>
                <w:rFonts w:hint="eastAsia"/>
                <w:sz w:val="18"/>
                <w:szCs w:val="24"/>
              </w:rPr>
              <w:t>件</w:t>
            </w:r>
            <w:r>
              <w:rPr>
                <w:sz w:val="18"/>
                <w:szCs w:val="24"/>
              </w:rPr>
              <w:t>)</w:t>
            </w:r>
          </w:p>
        </w:tc>
        <w:tc>
          <w:tcPr>
            <w:tcW w:w="1701" w:type="dxa"/>
            <w:gridSpan w:val="3"/>
            <w:tcBorders>
              <w:top w:val="double" w:sz="4" w:space="0" w:color="auto"/>
              <w:left w:val="single" w:sz="4" w:space="0" w:color="auto"/>
              <w:bottom w:val="single" w:sz="4" w:space="0" w:color="auto"/>
              <w:right w:val="single" w:sz="4" w:space="0" w:color="auto"/>
            </w:tcBorders>
            <w:vAlign w:val="center"/>
            <w:hideMark/>
          </w:tcPr>
          <w:p w:rsidR="00FC489C" w:rsidRDefault="00FC489C" w:rsidP="00C4039E">
            <w:pPr>
              <w:spacing w:line="320" w:lineRule="exact"/>
              <w:jc w:val="center"/>
              <w:rPr>
                <w:szCs w:val="24"/>
              </w:rPr>
            </w:pPr>
            <w:r>
              <w:rPr>
                <w:rFonts w:hint="eastAsia"/>
                <w:szCs w:val="24"/>
              </w:rPr>
              <w:t>购入时间</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1</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台式机</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联想</w:t>
            </w: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371</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投影仪</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爱普生</w:t>
            </w: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8</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3</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激光打印机</w:t>
            </w:r>
            <w:r>
              <w:rPr>
                <w:rFonts w:hint="eastAsia"/>
                <w:szCs w:val="24"/>
              </w:rPr>
              <w:t xml:space="preserve"> </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惠普</w:t>
            </w: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11</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4</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一体机</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惠普</w:t>
            </w: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38</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5</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笔记本电脑</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联想</w:t>
            </w: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49</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6</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华为交换机</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华为</w:t>
            </w: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63</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7</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刀片式服务器</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IBM</w:t>
            </w: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17</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8</w:t>
            </w: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软件系统</w:t>
            </w: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8</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AE0AC5">
            <w:pPr>
              <w:spacing w:line="320" w:lineRule="exact"/>
              <w:jc w:val="center"/>
              <w:rPr>
                <w:szCs w:val="24"/>
              </w:rPr>
            </w:pPr>
            <w:r>
              <w:rPr>
                <w:rFonts w:hint="eastAsia"/>
                <w:szCs w:val="24"/>
              </w:rPr>
              <w:t>2013-2016</w:t>
            </w: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r w:rsidR="00AE14FF" w:rsidTr="00C4039E">
        <w:trPr>
          <w:trHeight w:hRule="exact" w:val="397"/>
          <w:jc w:val="center"/>
        </w:trPr>
        <w:tc>
          <w:tcPr>
            <w:tcW w:w="615"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4390" w:type="dxa"/>
            <w:gridSpan w:val="5"/>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696" w:type="dxa"/>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AE14FF" w:rsidRDefault="00AE14FF" w:rsidP="00C4039E">
            <w:pPr>
              <w:spacing w:line="320" w:lineRule="exact"/>
              <w:jc w:val="center"/>
              <w:rPr>
                <w:szCs w:val="24"/>
              </w:rPr>
            </w:pPr>
          </w:p>
        </w:tc>
      </w:tr>
    </w:tbl>
    <w:p w:rsidR="00FC489C" w:rsidRDefault="00FC489C" w:rsidP="00FC489C">
      <w:pPr>
        <w:spacing w:line="580" w:lineRule="exact"/>
        <w:jc w:val="center"/>
        <w:rPr>
          <w:rFonts w:eastAsia="仿宋_GB2312"/>
          <w:b/>
          <w:szCs w:val="24"/>
        </w:rPr>
      </w:pPr>
    </w:p>
    <w:p w:rsidR="00ED7F94" w:rsidRDefault="00ED7F94" w:rsidP="00FC489C">
      <w:pPr>
        <w:spacing w:line="580" w:lineRule="exact"/>
        <w:jc w:val="center"/>
        <w:rPr>
          <w:rFonts w:eastAsia="黑体"/>
          <w:bCs/>
          <w:sz w:val="32"/>
          <w:szCs w:val="32"/>
        </w:rPr>
      </w:pPr>
    </w:p>
    <w:p w:rsidR="00743A3E" w:rsidRDefault="00743A3E" w:rsidP="00FC489C">
      <w:pPr>
        <w:spacing w:line="580" w:lineRule="exact"/>
        <w:jc w:val="center"/>
        <w:rPr>
          <w:rFonts w:eastAsia="黑体"/>
          <w:bCs/>
          <w:sz w:val="32"/>
          <w:szCs w:val="32"/>
        </w:rPr>
      </w:pPr>
    </w:p>
    <w:p w:rsidR="00743A3E" w:rsidRPr="00743A3E" w:rsidRDefault="00743A3E" w:rsidP="00743A3E">
      <w:pPr>
        <w:spacing w:line="360" w:lineRule="auto"/>
        <w:rPr>
          <w:rFonts w:ascii="仿宋" w:eastAsia="仿宋" w:hAnsi="仿宋"/>
          <w:sz w:val="28"/>
          <w:szCs w:val="28"/>
        </w:rPr>
      </w:pPr>
      <w:r w:rsidRPr="00743A3E">
        <w:rPr>
          <w:rFonts w:ascii="仿宋" w:eastAsia="仿宋" w:hAnsi="仿宋" w:hint="eastAsia"/>
          <w:sz w:val="28"/>
          <w:szCs w:val="28"/>
        </w:rPr>
        <w:lastRenderedPageBreak/>
        <w:t>附表</w:t>
      </w:r>
      <w:r w:rsidRPr="00743A3E">
        <w:rPr>
          <w:rFonts w:ascii="仿宋" w:eastAsia="仿宋" w:hAnsi="仿宋"/>
          <w:sz w:val="28"/>
          <w:szCs w:val="28"/>
        </w:rPr>
        <w:t>1</w:t>
      </w:r>
      <w:r w:rsidRPr="00743A3E">
        <w:rPr>
          <w:rFonts w:ascii="仿宋" w:eastAsia="仿宋" w:hAnsi="仿宋" w:hint="eastAsia"/>
          <w:sz w:val="28"/>
          <w:szCs w:val="28"/>
        </w:rPr>
        <w:t>：</w:t>
      </w:r>
      <w:r w:rsidR="00AE0AC5">
        <w:rPr>
          <w:rFonts w:ascii="仿宋" w:eastAsia="仿宋" w:hAnsi="仿宋" w:hint="eastAsia"/>
          <w:sz w:val="28"/>
          <w:szCs w:val="28"/>
        </w:rPr>
        <w:t>计算机科学与技术</w:t>
      </w:r>
      <w:r w:rsidRPr="00743A3E">
        <w:rPr>
          <w:rFonts w:ascii="仿宋" w:eastAsia="仿宋" w:hAnsi="仿宋" w:hint="eastAsia"/>
          <w:sz w:val="28"/>
          <w:szCs w:val="28"/>
        </w:rPr>
        <w:t>（专</w:t>
      </w:r>
      <w:r w:rsidR="003B3040">
        <w:rPr>
          <w:rFonts w:ascii="仿宋" w:eastAsia="仿宋" w:hAnsi="仿宋" w:hint="eastAsia"/>
          <w:sz w:val="28"/>
          <w:szCs w:val="28"/>
        </w:rPr>
        <w:t>升</w:t>
      </w:r>
      <w:r w:rsidRPr="00743A3E">
        <w:rPr>
          <w:rFonts w:ascii="仿宋" w:eastAsia="仿宋" w:hAnsi="仿宋" w:hint="eastAsia"/>
          <w:sz w:val="28"/>
          <w:szCs w:val="28"/>
        </w:rPr>
        <w:t>本）脱产二年教学计划进度表</w:t>
      </w:r>
    </w:p>
    <w:p w:rsidR="00743A3E" w:rsidRPr="00743A3E" w:rsidRDefault="004172D0" w:rsidP="00743A3E">
      <w:pPr>
        <w:spacing w:line="360" w:lineRule="auto"/>
        <w:jc w:val="left"/>
        <w:rPr>
          <w:rFonts w:eastAsia="黑体"/>
          <w:bCs/>
          <w:sz w:val="32"/>
          <w:szCs w:val="32"/>
        </w:rPr>
      </w:pPr>
      <w:r w:rsidRPr="004172D0">
        <w:rPr>
          <w:noProof/>
        </w:rPr>
        <w:drawing>
          <wp:inline distT="0" distB="0" distL="0" distR="0" wp14:anchorId="51788578" wp14:editId="17A52025">
            <wp:extent cx="5274310" cy="7167652"/>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7167652"/>
                    </a:xfrm>
                    <a:prstGeom prst="rect">
                      <a:avLst/>
                    </a:prstGeom>
                    <a:noFill/>
                    <a:ln>
                      <a:noFill/>
                    </a:ln>
                  </pic:spPr>
                </pic:pic>
              </a:graphicData>
            </a:graphic>
          </wp:inline>
        </w:drawing>
      </w:r>
    </w:p>
    <w:p w:rsidR="00743A3E" w:rsidRDefault="00743A3E">
      <w:pPr>
        <w:widowControl/>
        <w:jc w:val="left"/>
        <w:rPr>
          <w:rFonts w:ascii="仿宋" w:eastAsia="仿宋" w:hAnsi="仿宋"/>
          <w:sz w:val="24"/>
          <w:szCs w:val="24"/>
        </w:rPr>
      </w:pPr>
      <w:r>
        <w:rPr>
          <w:rFonts w:ascii="仿宋" w:eastAsia="仿宋" w:hAnsi="仿宋"/>
          <w:sz w:val="24"/>
          <w:szCs w:val="24"/>
        </w:rPr>
        <w:br w:type="page"/>
      </w:r>
    </w:p>
    <w:p w:rsidR="00743A3E" w:rsidRPr="00743A3E" w:rsidRDefault="00743A3E" w:rsidP="00743A3E">
      <w:pPr>
        <w:spacing w:line="360" w:lineRule="auto"/>
        <w:rPr>
          <w:rFonts w:ascii="仿宋" w:eastAsia="仿宋" w:hAnsi="仿宋"/>
          <w:sz w:val="28"/>
          <w:szCs w:val="28"/>
        </w:rPr>
      </w:pPr>
      <w:r w:rsidRPr="00743A3E">
        <w:rPr>
          <w:rFonts w:ascii="仿宋" w:eastAsia="仿宋" w:hAnsi="仿宋" w:hint="eastAsia"/>
          <w:sz w:val="28"/>
          <w:szCs w:val="28"/>
        </w:rPr>
        <w:lastRenderedPageBreak/>
        <w:t>附表</w:t>
      </w:r>
      <w:r w:rsidRPr="00743A3E">
        <w:rPr>
          <w:rFonts w:ascii="仿宋" w:eastAsia="仿宋" w:hAnsi="仿宋"/>
          <w:sz w:val="28"/>
          <w:szCs w:val="28"/>
        </w:rPr>
        <w:t>2</w:t>
      </w:r>
      <w:r w:rsidRPr="00743A3E">
        <w:rPr>
          <w:rFonts w:ascii="仿宋" w:eastAsia="仿宋" w:hAnsi="仿宋" w:hint="eastAsia"/>
          <w:sz w:val="28"/>
          <w:szCs w:val="28"/>
        </w:rPr>
        <w:t>：</w:t>
      </w:r>
      <w:r w:rsidR="00AE0AC5">
        <w:rPr>
          <w:rFonts w:ascii="仿宋" w:eastAsia="仿宋" w:hAnsi="仿宋" w:hint="eastAsia"/>
          <w:sz w:val="28"/>
          <w:szCs w:val="28"/>
        </w:rPr>
        <w:t>计算机科学与技术</w:t>
      </w:r>
      <w:r w:rsidRPr="00743A3E">
        <w:rPr>
          <w:rFonts w:ascii="仿宋" w:eastAsia="仿宋" w:hAnsi="仿宋" w:hint="eastAsia"/>
          <w:sz w:val="28"/>
          <w:szCs w:val="28"/>
        </w:rPr>
        <w:t>（专</w:t>
      </w:r>
      <w:r w:rsidR="003B3040">
        <w:rPr>
          <w:rFonts w:ascii="仿宋" w:eastAsia="仿宋" w:hAnsi="仿宋" w:hint="eastAsia"/>
          <w:sz w:val="28"/>
          <w:szCs w:val="28"/>
        </w:rPr>
        <w:t>升</w:t>
      </w:r>
      <w:r w:rsidRPr="00743A3E">
        <w:rPr>
          <w:rFonts w:ascii="仿宋" w:eastAsia="仿宋" w:hAnsi="仿宋" w:hint="eastAsia"/>
          <w:sz w:val="28"/>
          <w:szCs w:val="28"/>
        </w:rPr>
        <w:t>本）二年教学运行计划安排表</w:t>
      </w:r>
    </w:p>
    <w:p w:rsidR="0047614D" w:rsidRDefault="004172D0" w:rsidP="00743A3E">
      <w:pPr>
        <w:spacing w:line="360" w:lineRule="auto"/>
        <w:rPr>
          <w:rFonts w:eastAsia="黑体"/>
          <w:bCs/>
          <w:sz w:val="32"/>
          <w:szCs w:val="32"/>
        </w:rPr>
      </w:pPr>
      <w:r w:rsidRPr="004172D0">
        <w:rPr>
          <w:noProof/>
        </w:rPr>
        <w:drawing>
          <wp:inline distT="0" distB="0" distL="0" distR="0" wp14:anchorId="38C35AB2" wp14:editId="397B31E9">
            <wp:extent cx="5274310" cy="6036302"/>
            <wp:effectExtent l="0" t="0" r="254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6036302"/>
                    </a:xfrm>
                    <a:prstGeom prst="rect">
                      <a:avLst/>
                    </a:prstGeom>
                    <a:noFill/>
                    <a:ln>
                      <a:noFill/>
                    </a:ln>
                  </pic:spPr>
                </pic:pic>
              </a:graphicData>
            </a:graphic>
          </wp:inline>
        </w:drawing>
      </w:r>
    </w:p>
    <w:p w:rsidR="00743A3E" w:rsidRDefault="00743A3E">
      <w:pPr>
        <w:widowControl/>
        <w:jc w:val="left"/>
        <w:rPr>
          <w:rFonts w:ascii="仿宋" w:eastAsia="仿宋" w:hAnsi="仿宋"/>
          <w:sz w:val="24"/>
          <w:szCs w:val="24"/>
        </w:rPr>
      </w:pPr>
      <w:r>
        <w:rPr>
          <w:rFonts w:ascii="仿宋" w:eastAsia="仿宋" w:hAnsi="仿宋"/>
          <w:sz w:val="24"/>
          <w:szCs w:val="24"/>
        </w:rPr>
        <w:br w:type="page"/>
      </w:r>
    </w:p>
    <w:p w:rsidR="00743A3E" w:rsidRPr="00743A3E" w:rsidRDefault="00743A3E" w:rsidP="00743A3E">
      <w:pPr>
        <w:spacing w:line="360" w:lineRule="auto"/>
        <w:rPr>
          <w:rFonts w:ascii="仿宋" w:eastAsia="仿宋" w:hAnsi="仿宋"/>
          <w:sz w:val="28"/>
          <w:szCs w:val="28"/>
        </w:rPr>
      </w:pPr>
      <w:r w:rsidRPr="00743A3E">
        <w:rPr>
          <w:rFonts w:ascii="仿宋" w:eastAsia="仿宋" w:hAnsi="仿宋" w:hint="eastAsia"/>
          <w:sz w:val="28"/>
          <w:szCs w:val="28"/>
        </w:rPr>
        <w:lastRenderedPageBreak/>
        <w:t>附表</w:t>
      </w:r>
      <w:r w:rsidRPr="00743A3E">
        <w:rPr>
          <w:rFonts w:ascii="仿宋" w:eastAsia="仿宋" w:hAnsi="仿宋"/>
          <w:sz w:val="28"/>
          <w:szCs w:val="28"/>
        </w:rPr>
        <w:t>3</w:t>
      </w:r>
      <w:r w:rsidRPr="00743A3E">
        <w:rPr>
          <w:rFonts w:ascii="仿宋" w:eastAsia="仿宋" w:hAnsi="仿宋" w:hint="eastAsia"/>
          <w:sz w:val="28"/>
          <w:szCs w:val="28"/>
        </w:rPr>
        <w:t>：课程学时数分配及比例表</w:t>
      </w:r>
    </w:p>
    <w:p w:rsidR="00743A3E" w:rsidRPr="00743A3E" w:rsidRDefault="00743A3E" w:rsidP="00743A3E">
      <w:pPr>
        <w:spacing w:line="360" w:lineRule="auto"/>
        <w:rPr>
          <w:rFonts w:eastAsia="黑体"/>
          <w:bCs/>
          <w:sz w:val="32"/>
          <w:szCs w:val="32"/>
        </w:rPr>
      </w:pPr>
      <w:r w:rsidRPr="00743A3E">
        <w:rPr>
          <w:noProof/>
        </w:rPr>
        <w:drawing>
          <wp:inline distT="0" distB="0" distL="0" distR="0" wp14:anchorId="06599669" wp14:editId="35EBE873">
            <wp:extent cx="5274310" cy="2927780"/>
            <wp:effectExtent l="0" t="0" r="254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2927780"/>
                    </a:xfrm>
                    <a:prstGeom prst="rect">
                      <a:avLst/>
                    </a:prstGeom>
                    <a:noFill/>
                    <a:ln>
                      <a:noFill/>
                    </a:ln>
                  </pic:spPr>
                </pic:pic>
              </a:graphicData>
            </a:graphic>
          </wp:inline>
        </w:drawing>
      </w:r>
    </w:p>
    <w:sectPr w:rsidR="00743A3E" w:rsidRPr="00743A3E" w:rsidSect="000C4BC2">
      <w:footerReference w:type="default" r:id="rId11"/>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94B" w:rsidRDefault="007A094B" w:rsidP="00367A2E">
      <w:r>
        <w:separator/>
      </w:r>
    </w:p>
  </w:endnote>
  <w:endnote w:type="continuationSeparator" w:id="0">
    <w:p w:rsidR="007A094B" w:rsidRDefault="007A094B" w:rsidP="0036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2394"/>
      <w:docPartObj>
        <w:docPartGallery w:val="Page Numbers (Bottom of Page)"/>
        <w:docPartUnique/>
      </w:docPartObj>
    </w:sdtPr>
    <w:sdtEndPr/>
    <w:sdtContent>
      <w:p w:rsidR="00AE0AC5" w:rsidRDefault="00AE0AC5">
        <w:pPr>
          <w:pStyle w:val="a7"/>
          <w:jc w:val="center"/>
        </w:pPr>
        <w:r>
          <w:fldChar w:fldCharType="begin"/>
        </w:r>
        <w:r>
          <w:instrText xml:space="preserve"> PAGE   \* MERGEFORMAT </w:instrText>
        </w:r>
        <w:r>
          <w:fldChar w:fldCharType="separate"/>
        </w:r>
        <w:r w:rsidR="000E7A06" w:rsidRPr="000E7A06">
          <w:rPr>
            <w:noProof/>
            <w:lang w:val="zh-CN"/>
          </w:rPr>
          <w:t>13</w:t>
        </w:r>
        <w:r>
          <w:rPr>
            <w:noProof/>
            <w:lang w:val="zh-CN"/>
          </w:rPr>
          <w:fldChar w:fldCharType="end"/>
        </w:r>
      </w:p>
    </w:sdtContent>
  </w:sdt>
  <w:p w:rsidR="00AE0AC5" w:rsidRDefault="00AE0AC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94B" w:rsidRDefault="007A094B" w:rsidP="00367A2E">
      <w:r>
        <w:separator/>
      </w:r>
    </w:p>
  </w:footnote>
  <w:footnote w:type="continuationSeparator" w:id="0">
    <w:p w:rsidR="007A094B" w:rsidRDefault="007A094B" w:rsidP="00367A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74E75"/>
    <w:multiLevelType w:val="hybridMultilevel"/>
    <w:tmpl w:val="612E9EC8"/>
    <w:lvl w:ilvl="0" w:tplc="7F9871D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
    <w:nsid w:val="40891C4C"/>
    <w:multiLevelType w:val="hybridMultilevel"/>
    <w:tmpl w:val="0EF2AEB4"/>
    <w:lvl w:ilvl="0" w:tplc="DD801578">
      <w:start w:val="1"/>
      <w:numFmt w:val="decimal"/>
      <w:lvlText w:val="%1."/>
      <w:lvlJc w:val="left"/>
      <w:pPr>
        <w:ind w:left="3610" w:hanging="2010"/>
      </w:pPr>
      <w:rPr>
        <w:rFonts w:hint="default"/>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2">
    <w:nsid w:val="7B24663D"/>
    <w:multiLevelType w:val="hybridMultilevel"/>
    <w:tmpl w:val="3C62FCC0"/>
    <w:lvl w:ilvl="0" w:tplc="7F9871D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986"/>
    <w:rsid w:val="00010FFA"/>
    <w:rsid w:val="00034335"/>
    <w:rsid w:val="000800E7"/>
    <w:rsid w:val="00093DF0"/>
    <w:rsid w:val="00094885"/>
    <w:rsid w:val="000A5B9F"/>
    <w:rsid w:val="000C1901"/>
    <w:rsid w:val="000C4BC2"/>
    <w:rsid w:val="000E42E2"/>
    <w:rsid w:val="000E7A06"/>
    <w:rsid w:val="000E7C8F"/>
    <w:rsid w:val="0010600D"/>
    <w:rsid w:val="00114AC1"/>
    <w:rsid w:val="00122AD9"/>
    <w:rsid w:val="00123D86"/>
    <w:rsid w:val="00132255"/>
    <w:rsid w:val="00133C94"/>
    <w:rsid w:val="00134DC5"/>
    <w:rsid w:val="00143FB4"/>
    <w:rsid w:val="00185620"/>
    <w:rsid w:val="001A0CE7"/>
    <w:rsid w:val="001C535A"/>
    <w:rsid w:val="001E0E97"/>
    <w:rsid w:val="00205ED8"/>
    <w:rsid w:val="002267D5"/>
    <w:rsid w:val="0025379E"/>
    <w:rsid w:val="00267071"/>
    <w:rsid w:val="00280959"/>
    <w:rsid w:val="002825FD"/>
    <w:rsid w:val="00286C19"/>
    <w:rsid w:val="00287D39"/>
    <w:rsid w:val="002B0588"/>
    <w:rsid w:val="002B1F37"/>
    <w:rsid w:val="002B680C"/>
    <w:rsid w:val="00310254"/>
    <w:rsid w:val="00311262"/>
    <w:rsid w:val="00320333"/>
    <w:rsid w:val="00325706"/>
    <w:rsid w:val="00333985"/>
    <w:rsid w:val="0034080C"/>
    <w:rsid w:val="00350F27"/>
    <w:rsid w:val="00351658"/>
    <w:rsid w:val="00353555"/>
    <w:rsid w:val="00361FA9"/>
    <w:rsid w:val="00363053"/>
    <w:rsid w:val="00367A2E"/>
    <w:rsid w:val="0039438C"/>
    <w:rsid w:val="00397937"/>
    <w:rsid w:val="003A667A"/>
    <w:rsid w:val="003B3040"/>
    <w:rsid w:val="003D3653"/>
    <w:rsid w:val="003D4847"/>
    <w:rsid w:val="003D4C97"/>
    <w:rsid w:val="003E5E31"/>
    <w:rsid w:val="003E6F42"/>
    <w:rsid w:val="004172D0"/>
    <w:rsid w:val="00426955"/>
    <w:rsid w:val="00426980"/>
    <w:rsid w:val="00433C51"/>
    <w:rsid w:val="00447E2A"/>
    <w:rsid w:val="00451AFD"/>
    <w:rsid w:val="0045504E"/>
    <w:rsid w:val="0047614D"/>
    <w:rsid w:val="00493626"/>
    <w:rsid w:val="00495BE9"/>
    <w:rsid w:val="004A677A"/>
    <w:rsid w:val="004A7E76"/>
    <w:rsid w:val="004B3BF7"/>
    <w:rsid w:val="004B3C2A"/>
    <w:rsid w:val="004B7D32"/>
    <w:rsid w:val="004C3B82"/>
    <w:rsid w:val="004D05F2"/>
    <w:rsid w:val="0050453D"/>
    <w:rsid w:val="00525A38"/>
    <w:rsid w:val="00557F36"/>
    <w:rsid w:val="00561F0C"/>
    <w:rsid w:val="00563B06"/>
    <w:rsid w:val="005738C4"/>
    <w:rsid w:val="005741B1"/>
    <w:rsid w:val="00575E65"/>
    <w:rsid w:val="005859C6"/>
    <w:rsid w:val="005914D7"/>
    <w:rsid w:val="00593E2E"/>
    <w:rsid w:val="005F0371"/>
    <w:rsid w:val="006114F3"/>
    <w:rsid w:val="006115AA"/>
    <w:rsid w:val="00617445"/>
    <w:rsid w:val="006264F4"/>
    <w:rsid w:val="0063015C"/>
    <w:rsid w:val="006324F8"/>
    <w:rsid w:val="00671530"/>
    <w:rsid w:val="00681F47"/>
    <w:rsid w:val="006A1739"/>
    <w:rsid w:val="006B48B1"/>
    <w:rsid w:val="006C5D6E"/>
    <w:rsid w:val="006C6A67"/>
    <w:rsid w:val="006D4395"/>
    <w:rsid w:val="006E402A"/>
    <w:rsid w:val="006F0C0E"/>
    <w:rsid w:val="006F3986"/>
    <w:rsid w:val="00705DA8"/>
    <w:rsid w:val="00714771"/>
    <w:rsid w:val="00724D99"/>
    <w:rsid w:val="0072668C"/>
    <w:rsid w:val="00741F44"/>
    <w:rsid w:val="00743A3E"/>
    <w:rsid w:val="00747B7D"/>
    <w:rsid w:val="00747CDA"/>
    <w:rsid w:val="0075180B"/>
    <w:rsid w:val="00760570"/>
    <w:rsid w:val="0076171E"/>
    <w:rsid w:val="0077054F"/>
    <w:rsid w:val="00774D19"/>
    <w:rsid w:val="00777D2C"/>
    <w:rsid w:val="0078288C"/>
    <w:rsid w:val="007A094B"/>
    <w:rsid w:val="007A1F7E"/>
    <w:rsid w:val="007A56A2"/>
    <w:rsid w:val="007C78C2"/>
    <w:rsid w:val="007D07F5"/>
    <w:rsid w:val="007F4A87"/>
    <w:rsid w:val="00800444"/>
    <w:rsid w:val="00800F71"/>
    <w:rsid w:val="0081557B"/>
    <w:rsid w:val="00825160"/>
    <w:rsid w:val="00827066"/>
    <w:rsid w:val="00844EB6"/>
    <w:rsid w:val="008514FF"/>
    <w:rsid w:val="00854102"/>
    <w:rsid w:val="00856A88"/>
    <w:rsid w:val="008754BA"/>
    <w:rsid w:val="008772D2"/>
    <w:rsid w:val="0088630C"/>
    <w:rsid w:val="00896668"/>
    <w:rsid w:val="008A5EDD"/>
    <w:rsid w:val="008C13A0"/>
    <w:rsid w:val="008D5FD0"/>
    <w:rsid w:val="008E04F2"/>
    <w:rsid w:val="008F0570"/>
    <w:rsid w:val="00900713"/>
    <w:rsid w:val="00904DBC"/>
    <w:rsid w:val="00907719"/>
    <w:rsid w:val="00911588"/>
    <w:rsid w:val="00920110"/>
    <w:rsid w:val="00926266"/>
    <w:rsid w:val="00935BE1"/>
    <w:rsid w:val="0094036F"/>
    <w:rsid w:val="00941230"/>
    <w:rsid w:val="00945C98"/>
    <w:rsid w:val="0094674C"/>
    <w:rsid w:val="009574D8"/>
    <w:rsid w:val="00966F00"/>
    <w:rsid w:val="00976E05"/>
    <w:rsid w:val="00980420"/>
    <w:rsid w:val="00982F03"/>
    <w:rsid w:val="0099452D"/>
    <w:rsid w:val="00994F84"/>
    <w:rsid w:val="009A5FA4"/>
    <w:rsid w:val="009D3AC8"/>
    <w:rsid w:val="009E102B"/>
    <w:rsid w:val="009E1451"/>
    <w:rsid w:val="009E35B1"/>
    <w:rsid w:val="009E3AFA"/>
    <w:rsid w:val="009F07DC"/>
    <w:rsid w:val="00A174B0"/>
    <w:rsid w:val="00A26C43"/>
    <w:rsid w:val="00A303EC"/>
    <w:rsid w:val="00A347AB"/>
    <w:rsid w:val="00A35D1D"/>
    <w:rsid w:val="00A367B2"/>
    <w:rsid w:val="00A564C8"/>
    <w:rsid w:val="00A622CA"/>
    <w:rsid w:val="00A902AF"/>
    <w:rsid w:val="00AA1350"/>
    <w:rsid w:val="00AC28AC"/>
    <w:rsid w:val="00AE0AC5"/>
    <w:rsid w:val="00AE14FF"/>
    <w:rsid w:val="00AE1950"/>
    <w:rsid w:val="00AF04C0"/>
    <w:rsid w:val="00B02848"/>
    <w:rsid w:val="00B11F9D"/>
    <w:rsid w:val="00B207CF"/>
    <w:rsid w:val="00B34CEF"/>
    <w:rsid w:val="00B454AC"/>
    <w:rsid w:val="00B50621"/>
    <w:rsid w:val="00B51C6A"/>
    <w:rsid w:val="00B647C7"/>
    <w:rsid w:val="00BA244F"/>
    <w:rsid w:val="00BB4116"/>
    <w:rsid w:val="00BC4F94"/>
    <w:rsid w:val="00BE404D"/>
    <w:rsid w:val="00BF6B19"/>
    <w:rsid w:val="00C0159F"/>
    <w:rsid w:val="00C4039E"/>
    <w:rsid w:val="00C47C4C"/>
    <w:rsid w:val="00C6753C"/>
    <w:rsid w:val="00C921C5"/>
    <w:rsid w:val="00CB5D91"/>
    <w:rsid w:val="00D03E88"/>
    <w:rsid w:val="00D17A1F"/>
    <w:rsid w:val="00D32183"/>
    <w:rsid w:val="00D57E51"/>
    <w:rsid w:val="00D82ECC"/>
    <w:rsid w:val="00D84B14"/>
    <w:rsid w:val="00D873FD"/>
    <w:rsid w:val="00DA02C3"/>
    <w:rsid w:val="00DA4E45"/>
    <w:rsid w:val="00DB355C"/>
    <w:rsid w:val="00DB6C8D"/>
    <w:rsid w:val="00DD747E"/>
    <w:rsid w:val="00DE7748"/>
    <w:rsid w:val="00DF2DDD"/>
    <w:rsid w:val="00DF77CD"/>
    <w:rsid w:val="00E001E3"/>
    <w:rsid w:val="00E01768"/>
    <w:rsid w:val="00E11982"/>
    <w:rsid w:val="00E16271"/>
    <w:rsid w:val="00E21B5A"/>
    <w:rsid w:val="00E309A4"/>
    <w:rsid w:val="00E31387"/>
    <w:rsid w:val="00E418CE"/>
    <w:rsid w:val="00E4251D"/>
    <w:rsid w:val="00E56456"/>
    <w:rsid w:val="00E6138D"/>
    <w:rsid w:val="00E65C3D"/>
    <w:rsid w:val="00E72F85"/>
    <w:rsid w:val="00E77AB7"/>
    <w:rsid w:val="00E77AE1"/>
    <w:rsid w:val="00E87323"/>
    <w:rsid w:val="00E90FD6"/>
    <w:rsid w:val="00E937E1"/>
    <w:rsid w:val="00ED7F94"/>
    <w:rsid w:val="00EE0E59"/>
    <w:rsid w:val="00F111EB"/>
    <w:rsid w:val="00F128F3"/>
    <w:rsid w:val="00F21DAA"/>
    <w:rsid w:val="00F335AC"/>
    <w:rsid w:val="00F43C7D"/>
    <w:rsid w:val="00F45AF9"/>
    <w:rsid w:val="00F64AB9"/>
    <w:rsid w:val="00F8416C"/>
    <w:rsid w:val="00F92BBE"/>
    <w:rsid w:val="00F93750"/>
    <w:rsid w:val="00FA0126"/>
    <w:rsid w:val="00FA0BD0"/>
    <w:rsid w:val="00FA2836"/>
    <w:rsid w:val="00FB0130"/>
    <w:rsid w:val="00FB0D40"/>
    <w:rsid w:val="00FB28CC"/>
    <w:rsid w:val="00FB618C"/>
    <w:rsid w:val="00FC489C"/>
    <w:rsid w:val="00FD1B2E"/>
    <w:rsid w:val="00FD7C1B"/>
    <w:rsid w:val="00FE18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98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F3986"/>
    <w:pPr>
      <w:widowControl/>
      <w:spacing w:before="100" w:beforeAutospacing="1" w:after="100" w:afterAutospacing="1"/>
      <w:jc w:val="left"/>
    </w:pPr>
    <w:rPr>
      <w:rFonts w:ascii="宋体" w:hAnsi="宋体" w:cs="宋体"/>
      <w:kern w:val="0"/>
      <w:sz w:val="24"/>
      <w:szCs w:val="24"/>
    </w:rPr>
  </w:style>
  <w:style w:type="paragraph" w:styleId="a4">
    <w:name w:val="Balloon Text"/>
    <w:basedOn w:val="a"/>
    <w:link w:val="Char"/>
    <w:uiPriority w:val="99"/>
    <w:semiHidden/>
    <w:unhideWhenUsed/>
    <w:rsid w:val="008A5EDD"/>
    <w:rPr>
      <w:sz w:val="18"/>
      <w:szCs w:val="18"/>
    </w:rPr>
  </w:style>
  <w:style w:type="character" w:customStyle="1" w:styleId="Char">
    <w:name w:val="批注框文本 Char"/>
    <w:basedOn w:val="a0"/>
    <w:link w:val="a4"/>
    <w:uiPriority w:val="99"/>
    <w:semiHidden/>
    <w:rsid w:val="008A5EDD"/>
    <w:rPr>
      <w:rFonts w:ascii="Calibri" w:eastAsia="宋体" w:hAnsi="Calibri" w:cs="Times New Roman"/>
      <w:sz w:val="18"/>
      <w:szCs w:val="18"/>
    </w:rPr>
  </w:style>
  <w:style w:type="character" w:styleId="a5">
    <w:name w:val="Hyperlink"/>
    <w:basedOn w:val="a0"/>
    <w:uiPriority w:val="99"/>
    <w:semiHidden/>
    <w:unhideWhenUsed/>
    <w:rsid w:val="00FE18F6"/>
    <w:rPr>
      <w:color w:val="0000FF" w:themeColor="hyperlink"/>
      <w:u w:val="single"/>
    </w:rPr>
  </w:style>
  <w:style w:type="paragraph" w:styleId="a6">
    <w:name w:val="header"/>
    <w:basedOn w:val="a"/>
    <w:link w:val="Char0"/>
    <w:uiPriority w:val="99"/>
    <w:unhideWhenUsed/>
    <w:rsid w:val="00367A2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67A2E"/>
    <w:rPr>
      <w:rFonts w:ascii="Calibri" w:eastAsia="宋体" w:hAnsi="Calibri" w:cs="Times New Roman"/>
      <w:sz w:val="18"/>
      <w:szCs w:val="18"/>
    </w:rPr>
  </w:style>
  <w:style w:type="paragraph" w:styleId="a7">
    <w:name w:val="footer"/>
    <w:basedOn w:val="a"/>
    <w:link w:val="Char1"/>
    <w:uiPriority w:val="99"/>
    <w:unhideWhenUsed/>
    <w:rsid w:val="00367A2E"/>
    <w:pPr>
      <w:tabs>
        <w:tab w:val="center" w:pos="4153"/>
        <w:tab w:val="right" w:pos="8306"/>
      </w:tabs>
      <w:snapToGrid w:val="0"/>
      <w:jc w:val="left"/>
    </w:pPr>
    <w:rPr>
      <w:sz w:val="18"/>
      <w:szCs w:val="18"/>
    </w:rPr>
  </w:style>
  <w:style w:type="character" w:customStyle="1" w:styleId="Char1">
    <w:name w:val="页脚 Char"/>
    <w:basedOn w:val="a0"/>
    <w:link w:val="a7"/>
    <w:uiPriority w:val="99"/>
    <w:rsid w:val="00367A2E"/>
    <w:rPr>
      <w:rFonts w:ascii="Calibri" w:eastAsia="宋体" w:hAnsi="Calibri" w:cs="Times New Roman"/>
      <w:sz w:val="18"/>
      <w:szCs w:val="18"/>
    </w:rPr>
  </w:style>
  <w:style w:type="paragraph" w:styleId="a8">
    <w:name w:val="List Paragraph"/>
    <w:basedOn w:val="a"/>
    <w:uiPriority w:val="34"/>
    <w:qFormat/>
    <w:rsid w:val="00FC489C"/>
    <w:pPr>
      <w:ind w:firstLineChars="200" w:firstLine="420"/>
    </w:pPr>
  </w:style>
  <w:style w:type="paragraph" w:styleId="a9">
    <w:name w:val="Date"/>
    <w:basedOn w:val="a"/>
    <w:next w:val="a"/>
    <w:link w:val="Char2"/>
    <w:uiPriority w:val="99"/>
    <w:semiHidden/>
    <w:unhideWhenUsed/>
    <w:rsid w:val="000C1901"/>
    <w:pPr>
      <w:ind w:leftChars="2500" w:left="100"/>
    </w:pPr>
  </w:style>
  <w:style w:type="character" w:customStyle="1" w:styleId="Char2">
    <w:name w:val="日期 Char"/>
    <w:basedOn w:val="a0"/>
    <w:link w:val="a9"/>
    <w:uiPriority w:val="99"/>
    <w:semiHidden/>
    <w:rsid w:val="000C1901"/>
    <w:rPr>
      <w:rFonts w:ascii="Calibri" w:eastAsia="宋体" w:hAnsi="Calibri" w:cs="Times New Roman"/>
    </w:rPr>
  </w:style>
  <w:style w:type="table" w:styleId="aa">
    <w:name w:val="Table Grid"/>
    <w:basedOn w:val="a1"/>
    <w:uiPriority w:val="59"/>
    <w:rsid w:val="00904D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98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F3986"/>
    <w:pPr>
      <w:widowControl/>
      <w:spacing w:before="100" w:beforeAutospacing="1" w:after="100" w:afterAutospacing="1"/>
      <w:jc w:val="left"/>
    </w:pPr>
    <w:rPr>
      <w:rFonts w:ascii="宋体" w:hAnsi="宋体" w:cs="宋体"/>
      <w:kern w:val="0"/>
      <w:sz w:val="24"/>
      <w:szCs w:val="24"/>
    </w:rPr>
  </w:style>
  <w:style w:type="paragraph" w:styleId="a4">
    <w:name w:val="Balloon Text"/>
    <w:basedOn w:val="a"/>
    <w:link w:val="Char"/>
    <w:uiPriority w:val="99"/>
    <w:semiHidden/>
    <w:unhideWhenUsed/>
    <w:rsid w:val="008A5EDD"/>
    <w:rPr>
      <w:sz w:val="18"/>
      <w:szCs w:val="18"/>
    </w:rPr>
  </w:style>
  <w:style w:type="character" w:customStyle="1" w:styleId="Char">
    <w:name w:val="批注框文本 Char"/>
    <w:basedOn w:val="a0"/>
    <w:link w:val="a4"/>
    <w:uiPriority w:val="99"/>
    <w:semiHidden/>
    <w:rsid w:val="008A5EDD"/>
    <w:rPr>
      <w:rFonts w:ascii="Calibri" w:eastAsia="宋体" w:hAnsi="Calibri" w:cs="Times New Roman"/>
      <w:sz w:val="18"/>
      <w:szCs w:val="18"/>
    </w:rPr>
  </w:style>
  <w:style w:type="character" w:styleId="a5">
    <w:name w:val="Hyperlink"/>
    <w:basedOn w:val="a0"/>
    <w:uiPriority w:val="99"/>
    <w:semiHidden/>
    <w:unhideWhenUsed/>
    <w:rsid w:val="00FE18F6"/>
    <w:rPr>
      <w:color w:val="0000FF" w:themeColor="hyperlink"/>
      <w:u w:val="single"/>
    </w:rPr>
  </w:style>
  <w:style w:type="paragraph" w:styleId="a6">
    <w:name w:val="header"/>
    <w:basedOn w:val="a"/>
    <w:link w:val="Char0"/>
    <w:uiPriority w:val="99"/>
    <w:unhideWhenUsed/>
    <w:rsid w:val="00367A2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67A2E"/>
    <w:rPr>
      <w:rFonts w:ascii="Calibri" w:eastAsia="宋体" w:hAnsi="Calibri" w:cs="Times New Roman"/>
      <w:sz w:val="18"/>
      <w:szCs w:val="18"/>
    </w:rPr>
  </w:style>
  <w:style w:type="paragraph" w:styleId="a7">
    <w:name w:val="footer"/>
    <w:basedOn w:val="a"/>
    <w:link w:val="Char1"/>
    <w:uiPriority w:val="99"/>
    <w:unhideWhenUsed/>
    <w:rsid w:val="00367A2E"/>
    <w:pPr>
      <w:tabs>
        <w:tab w:val="center" w:pos="4153"/>
        <w:tab w:val="right" w:pos="8306"/>
      </w:tabs>
      <w:snapToGrid w:val="0"/>
      <w:jc w:val="left"/>
    </w:pPr>
    <w:rPr>
      <w:sz w:val="18"/>
      <w:szCs w:val="18"/>
    </w:rPr>
  </w:style>
  <w:style w:type="character" w:customStyle="1" w:styleId="Char1">
    <w:name w:val="页脚 Char"/>
    <w:basedOn w:val="a0"/>
    <w:link w:val="a7"/>
    <w:uiPriority w:val="99"/>
    <w:rsid w:val="00367A2E"/>
    <w:rPr>
      <w:rFonts w:ascii="Calibri" w:eastAsia="宋体" w:hAnsi="Calibri" w:cs="Times New Roman"/>
      <w:sz w:val="18"/>
      <w:szCs w:val="18"/>
    </w:rPr>
  </w:style>
  <w:style w:type="paragraph" w:styleId="a8">
    <w:name w:val="List Paragraph"/>
    <w:basedOn w:val="a"/>
    <w:uiPriority w:val="34"/>
    <w:qFormat/>
    <w:rsid w:val="00FC489C"/>
    <w:pPr>
      <w:ind w:firstLineChars="200" w:firstLine="420"/>
    </w:pPr>
  </w:style>
  <w:style w:type="paragraph" w:styleId="a9">
    <w:name w:val="Date"/>
    <w:basedOn w:val="a"/>
    <w:next w:val="a"/>
    <w:link w:val="Char2"/>
    <w:uiPriority w:val="99"/>
    <w:semiHidden/>
    <w:unhideWhenUsed/>
    <w:rsid w:val="000C1901"/>
    <w:pPr>
      <w:ind w:leftChars="2500" w:left="100"/>
    </w:pPr>
  </w:style>
  <w:style w:type="character" w:customStyle="1" w:styleId="Char2">
    <w:name w:val="日期 Char"/>
    <w:basedOn w:val="a0"/>
    <w:link w:val="a9"/>
    <w:uiPriority w:val="99"/>
    <w:semiHidden/>
    <w:rsid w:val="000C1901"/>
    <w:rPr>
      <w:rFonts w:ascii="Calibri" w:eastAsia="宋体" w:hAnsi="Calibri" w:cs="Times New Roman"/>
    </w:rPr>
  </w:style>
  <w:style w:type="table" w:styleId="aa">
    <w:name w:val="Table Grid"/>
    <w:basedOn w:val="a1"/>
    <w:uiPriority w:val="59"/>
    <w:rsid w:val="00904D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905442">
      <w:bodyDiv w:val="1"/>
      <w:marLeft w:val="0"/>
      <w:marRight w:val="0"/>
      <w:marTop w:val="0"/>
      <w:marBottom w:val="0"/>
      <w:divBdr>
        <w:top w:val="none" w:sz="0" w:space="0" w:color="auto"/>
        <w:left w:val="none" w:sz="0" w:space="0" w:color="auto"/>
        <w:bottom w:val="none" w:sz="0" w:space="0" w:color="auto"/>
        <w:right w:val="none" w:sz="0" w:space="0" w:color="auto"/>
      </w:divBdr>
    </w:div>
    <w:div w:id="1332877460">
      <w:bodyDiv w:val="1"/>
      <w:marLeft w:val="0"/>
      <w:marRight w:val="0"/>
      <w:marTop w:val="0"/>
      <w:marBottom w:val="0"/>
      <w:divBdr>
        <w:top w:val="none" w:sz="0" w:space="0" w:color="auto"/>
        <w:left w:val="none" w:sz="0" w:space="0" w:color="auto"/>
        <w:bottom w:val="none" w:sz="0" w:space="0" w:color="auto"/>
        <w:right w:val="none" w:sz="0" w:space="0" w:color="auto"/>
      </w:divBdr>
    </w:div>
    <w:div w:id="1591503264">
      <w:bodyDiv w:val="1"/>
      <w:marLeft w:val="0"/>
      <w:marRight w:val="0"/>
      <w:marTop w:val="0"/>
      <w:marBottom w:val="0"/>
      <w:divBdr>
        <w:top w:val="none" w:sz="0" w:space="0" w:color="auto"/>
        <w:left w:val="none" w:sz="0" w:space="0" w:color="auto"/>
        <w:bottom w:val="none" w:sz="0" w:space="0" w:color="auto"/>
        <w:right w:val="none" w:sz="0" w:space="0" w:color="auto"/>
      </w:divBdr>
    </w:div>
    <w:div w:id="187179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225</TotalTime>
  <Pages>19</Pages>
  <Words>1209</Words>
  <Characters>6893</Characters>
  <Application>Microsoft Office Word</Application>
  <DocSecurity>0</DocSecurity>
  <Lines>57</Lines>
  <Paragraphs>16</Paragraphs>
  <ScaleCrop>false</ScaleCrop>
  <Company>CHINA</Company>
  <LinksUpToDate>false</LinksUpToDate>
  <CharactersWithSpaces>8086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林燕</dc:creator>
  <cp:lastModifiedBy>Microsoft</cp:lastModifiedBy>
  <cp:revision>47</cp:revision>
  <cp:lastPrinted>2017-04-01T00:44:00Z</cp:lastPrinted>
  <dcterms:created xsi:type="dcterms:W3CDTF">2017-03-24T02:28:00Z</dcterms:created>
  <dcterms:modified xsi:type="dcterms:W3CDTF">2018-02-18T02:46:00Z</dcterms:modified>
</cp:coreProperties>
</file>