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09" w:rsidRPr="007D13BB" w:rsidRDefault="00C72109" w:rsidP="00F70D29">
      <w:pPr>
        <w:spacing w:line="540" w:lineRule="exact"/>
        <w:jc w:val="left"/>
        <w:rPr>
          <w:rFonts w:ascii="宋体"/>
          <w:sz w:val="28"/>
          <w:szCs w:val="28"/>
        </w:rPr>
      </w:pPr>
      <w:r w:rsidRPr="007D13BB">
        <w:rPr>
          <w:rFonts w:ascii="宋体" w:hAnsi="宋体" w:hint="eastAsia"/>
          <w:sz w:val="28"/>
          <w:szCs w:val="28"/>
        </w:rPr>
        <w:t>附件</w:t>
      </w:r>
      <w:r w:rsidRPr="007D13BB">
        <w:rPr>
          <w:rFonts w:ascii="宋体" w:hAnsi="宋体"/>
          <w:sz w:val="28"/>
          <w:szCs w:val="28"/>
        </w:rPr>
        <w:t>2</w:t>
      </w:r>
      <w:r w:rsidRPr="007D13BB">
        <w:rPr>
          <w:rFonts w:ascii="宋体" w:hAnsi="宋体" w:hint="eastAsia"/>
          <w:sz w:val="28"/>
          <w:szCs w:val="28"/>
        </w:rPr>
        <w:t>：</w:t>
      </w:r>
    </w:p>
    <w:p w:rsidR="00C72109" w:rsidRPr="00AD77E7" w:rsidRDefault="00C72109" w:rsidP="00CC1609">
      <w:pPr>
        <w:spacing w:beforeLines="50" w:afterLines="150" w:line="540" w:lineRule="exact"/>
        <w:jc w:val="center"/>
        <w:rPr>
          <w:rFonts w:ascii="宋体"/>
          <w:b/>
          <w:sz w:val="36"/>
          <w:szCs w:val="36"/>
        </w:rPr>
      </w:pPr>
      <w:r w:rsidRPr="00AD77E7">
        <w:rPr>
          <w:rFonts w:ascii="宋体" w:hAnsi="宋体"/>
          <w:b/>
          <w:sz w:val="36"/>
          <w:szCs w:val="36"/>
        </w:rPr>
        <w:t>2016</w:t>
      </w:r>
      <w:r w:rsidRPr="00AD77E7">
        <w:rPr>
          <w:rFonts w:ascii="宋体" w:hAnsi="宋体" w:hint="eastAsia"/>
          <w:b/>
          <w:sz w:val="36"/>
          <w:szCs w:val="36"/>
        </w:rPr>
        <w:t>年度质量报告体例框架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 w:hint="eastAsia"/>
          <w:sz w:val="28"/>
          <w:szCs w:val="28"/>
        </w:rPr>
        <w:t>一、基本情况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办学定位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专业设置与办学规模（包括年度招生、在校生、毕业生、学位授予人数等）</w:t>
      </w:r>
    </w:p>
    <w:p w:rsidR="00C72109" w:rsidRPr="007D13BB" w:rsidRDefault="00C72109" w:rsidP="00AD77E7">
      <w:pPr>
        <w:spacing w:line="540" w:lineRule="exact"/>
        <w:ind w:firstLineChars="194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3.</w:t>
      </w:r>
      <w:r w:rsidRPr="007D13BB">
        <w:rPr>
          <w:rFonts w:ascii="宋体" w:hAnsi="宋体" w:hint="eastAsia"/>
          <w:sz w:val="28"/>
          <w:szCs w:val="28"/>
        </w:rPr>
        <w:t>办学条件（包括教育信息化、教学条件及应用情况、经费投入等）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4.</w:t>
      </w:r>
      <w:r w:rsidRPr="007D13BB">
        <w:rPr>
          <w:rFonts w:ascii="宋体" w:hAnsi="宋体" w:hint="eastAsia"/>
          <w:sz w:val="28"/>
          <w:szCs w:val="28"/>
        </w:rPr>
        <w:t>办学组织架构图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 w:hint="eastAsia"/>
          <w:sz w:val="28"/>
          <w:szCs w:val="28"/>
        </w:rPr>
        <w:t>二、师资队伍建设</w:t>
      </w:r>
    </w:p>
    <w:p w:rsidR="00C72109" w:rsidRPr="007D13BB" w:rsidRDefault="00C72109" w:rsidP="00F70D29">
      <w:pPr>
        <w:spacing w:line="540" w:lineRule="exact"/>
        <w:ind w:firstLine="567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专兼职教师数量与结构</w:t>
      </w:r>
    </w:p>
    <w:p w:rsidR="00C72109" w:rsidRPr="007D13BB" w:rsidRDefault="00C72109" w:rsidP="00F70D29">
      <w:pPr>
        <w:spacing w:line="540" w:lineRule="exact"/>
        <w:ind w:firstLine="567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管理、技术、科研人员数量</w:t>
      </w:r>
    </w:p>
    <w:p w:rsidR="00C72109" w:rsidRPr="007D13BB" w:rsidRDefault="00C72109" w:rsidP="00F70D29">
      <w:pPr>
        <w:spacing w:line="540" w:lineRule="exact"/>
        <w:ind w:firstLine="567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3.</w:t>
      </w:r>
      <w:r w:rsidRPr="007D13BB">
        <w:rPr>
          <w:rFonts w:ascii="宋体" w:hAnsi="宋体" w:hint="eastAsia"/>
          <w:sz w:val="28"/>
          <w:szCs w:val="28"/>
        </w:rPr>
        <w:t>团队建设</w:t>
      </w:r>
    </w:p>
    <w:p w:rsidR="00C72109" w:rsidRPr="007D13BB" w:rsidRDefault="00C72109" w:rsidP="00F70D29">
      <w:pPr>
        <w:spacing w:line="540" w:lineRule="exact"/>
        <w:ind w:firstLine="567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4.</w:t>
      </w:r>
      <w:r w:rsidRPr="007D13BB">
        <w:rPr>
          <w:rFonts w:ascii="宋体" w:hAnsi="宋体" w:hint="eastAsia"/>
          <w:sz w:val="28"/>
          <w:szCs w:val="28"/>
        </w:rPr>
        <w:t>师资培训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7D13BB">
        <w:rPr>
          <w:rFonts w:ascii="宋体" w:hAnsi="宋体" w:hint="eastAsia"/>
          <w:sz w:val="28"/>
          <w:szCs w:val="28"/>
        </w:rPr>
        <w:t>、教学资源</w:t>
      </w:r>
    </w:p>
    <w:p w:rsidR="00C72109" w:rsidRPr="007D13BB" w:rsidRDefault="00C72109" w:rsidP="00E543A2">
      <w:pPr>
        <w:spacing w:line="540" w:lineRule="exact"/>
        <w:ind w:firstLine="645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教学</w:t>
      </w:r>
      <w:r w:rsidRPr="007D13BB">
        <w:rPr>
          <w:rFonts w:ascii="宋体" w:hAnsi="宋体" w:hint="eastAsia"/>
          <w:sz w:val="28"/>
          <w:szCs w:val="28"/>
        </w:rPr>
        <w:t>资源配置</w:t>
      </w:r>
      <w:bookmarkStart w:id="0" w:name="_GoBack"/>
      <w:bookmarkEnd w:id="0"/>
    </w:p>
    <w:p w:rsidR="00C72109" w:rsidRPr="007D13BB" w:rsidRDefault="00C72109" w:rsidP="00F70D29">
      <w:pPr>
        <w:spacing w:line="540" w:lineRule="exact"/>
        <w:ind w:firstLine="64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7D13BB">
        <w:rPr>
          <w:rFonts w:ascii="宋体"/>
          <w:sz w:val="28"/>
          <w:szCs w:val="28"/>
        </w:rPr>
        <w:t>.</w:t>
      </w:r>
      <w:r w:rsidRPr="007D13BB">
        <w:rPr>
          <w:rFonts w:ascii="宋体" w:hAnsi="宋体" w:hint="eastAsia"/>
          <w:sz w:val="28"/>
          <w:szCs w:val="28"/>
        </w:rPr>
        <w:t>教学资源使用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7D13BB">
        <w:rPr>
          <w:rFonts w:ascii="宋体" w:hAnsi="宋体" w:hint="eastAsia"/>
          <w:sz w:val="28"/>
          <w:szCs w:val="28"/>
        </w:rPr>
        <w:t>、教学与教学管理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管理模式与运行机制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常规教学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 w:hAns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3.</w:t>
      </w:r>
      <w:r w:rsidRPr="007D13BB">
        <w:rPr>
          <w:rFonts w:ascii="宋体" w:hAnsi="宋体" w:hint="eastAsia"/>
          <w:sz w:val="28"/>
          <w:szCs w:val="28"/>
        </w:rPr>
        <w:t>实践教学</w:t>
      </w:r>
      <w:r w:rsidRPr="007D13BB">
        <w:rPr>
          <w:rFonts w:ascii="宋体" w:hAnsi="宋体"/>
          <w:sz w:val="28"/>
          <w:szCs w:val="28"/>
        </w:rPr>
        <w:t xml:space="preserve"> 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4.</w:t>
      </w:r>
      <w:r w:rsidRPr="007D13BB">
        <w:rPr>
          <w:rFonts w:ascii="宋体" w:hAnsi="宋体" w:hint="eastAsia"/>
          <w:sz w:val="28"/>
          <w:szCs w:val="28"/>
        </w:rPr>
        <w:t>考试组织与管理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5.</w:t>
      </w:r>
      <w:r w:rsidRPr="007D13BB">
        <w:rPr>
          <w:rFonts w:ascii="宋体" w:hAnsi="宋体" w:hint="eastAsia"/>
          <w:sz w:val="28"/>
          <w:szCs w:val="28"/>
        </w:rPr>
        <w:t>教学改革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7D13BB">
        <w:rPr>
          <w:rFonts w:ascii="宋体" w:hAnsi="宋体" w:hint="eastAsia"/>
          <w:sz w:val="28"/>
          <w:szCs w:val="28"/>
        </w:rPr>
        <w:t>、学生支持服务</w:t>
      </w:r>
    </w:p>
    <w:p w:rsidR="00C72109" w:rsidRPr="007D13BB" w:rsidRDefault="00C72109" w:rsidP="00AD77E7">
      <w:pPr>
        <w:spacing w:line="540" w:lineRule="exact"/>
        <w:ind w:firstLineChars="177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班主任助学</w:t>
      </w:r>
    </w:p>
    <w:p w:rsidR="00C72109" w:rsidRPr="007D13BB" w:rsidRDefault="00C72109" w:rsidP="00AD77E7">
      <w:pPr>
        <w:spacing w:line="540" w:lineRule="exact"/>
        <w:ind w:firstLineChars="177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学生活动（包括学生社团、大赛等）</w:t>
      </w:r>
    </w:p>
    <w:p w:rsidR="00C72109" w:rsidRPr="007D13BB" w:rsidRDefault="00C72109" w:rsidP="00AD77E7">
      <w:pPr>
        <w:spacing w:line="540" w:lineRule="exact"/>
        <w:ind w:firstLineChars="177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3.</w:t>
      </w:r>
      <w:r w:rsidRPr="007D13BB">
        <w:rPr>
          <w:rFonts w:ascii="宋体" w:hAnsi="宋体" w:hint="eastAsia"/>
          <w:sz w:val="28"/>
          <w:szCs w:val="28"/>
        </w:rPr>
        <w:t>校友支持</w:t>
      </w:r>
      <w:r>
        <w:rPr>
          <w:rFonts w:ascii="宋体" w:hAnsi="宋体" w:hint="eastAsia"/>
          <w:sz w:val="28"/>
          <w:szCs w:val="28"/>
        </w:rPr>
        <w:t>（可选）</w:t>
      </w:r>
    </w:p>
    <w:p w:rsidR="00C72109" w:rsidRPr="007D13BB" w:rsidRDefault="00C72109" w:rsidP="00AD77E7">
      <w:pPr>
        <w:spacing w:line="540" w:lineRule="exact"/>
        <w:ind w:firstLineChars="177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4.</w:t>
      </w:r>
      <w:r w:rsidRPr="007D13BB">
        <w:rPr>
          <w:rFonts w:ascii="宋体" w:hAnsi="宋体" w:hint="eastAsia"/>
          <w:sz w:val="28"/>
          <w:szCs w:val="28"/>
        </w:rPr>
        <w:t>奖助学金及评优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Pr="007D13BB">
        <w:rPr>
          <w:rFonts w:ascii="宋体" w:hAnsi="宋体" w:hint="eastAsia"/>
          <w:sz w:val="28"/>
          <w:szCs w:val="28"/>
        </w:rPr>
        <w:t>、质量监控与评价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质量管理思路与组织架构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检查与督导（包括听评课情况、考风考纪监察等）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3.</w:t>
      </w:r>
      <w:r w:rsidRPr="007D13BB">
        <w:rPr>
          <w:rFonts w:ascii="宋体" w:hAnsi="宋体" w:hint="eastAsia"/>
          <w:sz w:val="28"/>
          <w:szCs w:val="28"/>
        </w:rPr>
        <w:t>学生满意度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4.</w:t>
      </w:r>
      <w:r w:rsidRPr="007D13BB">
        <w:rPr>
          <w:rFonts w:ascii="宋体" w:hAnsi="宋体" w:hint="eastAsia"/>
          <w:sz w:val="28"/>
          <w:szCs w:val="28"/>
        </w:rPr>
        <w:t>学习效果评价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5.</w:t>
      </w:r>
      <w:r w:rsidRPr="007D13BB">
        <w:rPr>
          <w:rFonts w:ascii="宋体" w:hAnsi="宋体" w:hint="eastAsia"/>
          <w:sz w:val="28"/>
          <w:szCs w:val="28"/>
        </w:rPr>
        <w:t>用人单位对毕业生满意度</w:t>
      </w:r>
      <w:r>
        <w:rPr>
          <w:rFonts w:ascii="宋体" w:hAnsi="宋体" w:hint="eastAsia"/>
          <w:sz w:val="28"/>
          <w:szCs w:val="28"/>
        </w:rPr>
        <w:t>（可选）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Pr="007D13BB">
        <w:rPr>
          <w:rFonts w:ascii="宋体" w:hAnsi="宋体" w:hint="eastAsia"/>
          <w:sz w:val="28"/>
          <w:szCs w:val="28"/>
        </w:rPr>
        <w:t>、特色与创新（侧重服务区域经济方面）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Pr="007D13BB">
        <w:rPr>
          <w:rFonts w:ascii="宋体" w:hAnsi="宋体" w:hint="eastAsia"/>
          <w:sz w:val="28"/>
          <w:szCs w:val="28"/>
        </w:rPr>
        <w:t>、存在问题与改进措施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1.</w:t>
      </w:r>
      <w:r w:rsidRPr="007D13BB">
        <w:rPr>
          <w:rFonts w:ascii="宋体" w:hAnsi="宋体" w:hint="eastAsia"/>
          <w:sz w:val="28"/>
          <w:szCs w:val="28"/>
        </w:rPr>
        <w:t>存在问题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7D13BB">
        <w:rPr>
          <w:rFonts w:ascii="宋体" w:hAnsi="宋体"/>
          <w:sz w:val="28"/>
          <w:szCs w:val="28"/>
        </w:rPr>
        <w:t>2.</w:t>
      </w:r>
      <w:r w:rsidRPr="007D13BB">
        <w:rPr>
          <w:rFonts w:ascii="宋体" w:hAnsi="宋体" w:hint="eastAsia"/>
          <w:sz w:val="28"/>
          <w:szCs w:val="28"/>
        </w:rPr>
        <w:t>改进措施</w:t>
      </w:r>
    </w:p>
    <w:p w:rsidR="00C72109" w:rsidRPr="007D13BB" w:rsidRDefault="00C72109" w:rsidP="00AD77E7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</w:p>
    <w:p w:rsidR="00C72109" w:rsidRPr="007D13BB" w:rsidRDefault="00C72109">
      <w:pPr>
        <w:rPr>
          <w:rFonts w:ascii="宋体"/>
          <w:sz w:val="28"/>
          <w:szCs w:val="28"/>
        </w:rPr>
      </w:pPr>
    </w:p>
    <w:sectPr w:rsidR="00C72109" w:rsidRPr="007D13BB" w:rsidSect="007215A3">
      <w:footerReference w:type="even" r:id="rId6"/>
      <w:footerReference w:type="default" r:id="rId7"/>
      <w:footerReference w:type="first" r:id="rId8"/>
      <w:pgSz w:w="11906" w:h="16838"/>
      <w:pgMar w:top="1814" w:right="1588" w:bottom="1588" w:left="1588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09" w:rsidRDefault="00C72109" w:rsidP="007215A3">
      <w:r>
        <w:separator/>
      </w:r>
    </w:p>
  </w:endnote>
  <w:endnote w:type="continuationSeparator" w:id="0">
    <w:p w:rsidR="00C72109" w:rsidRDefault="00C72109" w:rsidP="0072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9" w:rsidRDefault="00C72109" w:rsidP="00D14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109" w:rsidRDefault="00C72109" w:rsidP="00AD77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9" w:rsidRDefault="00C72109" w:rsidP="00D14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2109" w:rsidRDefault="00C72109" w:rsidP="00AD77E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09" w:rsidRDefault="00C72109" w:rsidP="00E65E34">
    <w:pPr>
      <w:pStyle w:val="Footer"/>
    </w:pPr>
  </w:p>
  <w:p w:rsidR="00C72109" w:rsidRDefault="00C72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09" w:rsidRDefault="00C72109" w:rsidP="007215A3">
      <w:r>
        <w:separator/>
      </w:r>
    </w:p>
  </w:footnote>
  <w:footnote w:type="continuationSeparator" w:id="0">
    <w:p w:rsidR="00C72109" w:rsidRDefault="00C72109" w:rsidP="00721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D29"/>
    <w:rsid w:val="0011503B"/>
    <w:rsid w:val="00123D97"/>
    <w:rsid w:val="00146FC3"/>
    <w:rsid w:val="003834D9"/>
    <w:rsid w:val="004651B4"/>
    <w:rsid w:val="005C17B2"/>
    <w:rsid w:val="006712B4"/>
    <w:rsid w:val="00713693"/>
    <w:rsid w:val="007215A3"/>
    <w:rsid w:val="007D13BB"/>
    <w:rsid w:val="009A1A4F"/>
    <w:rsid w:val="00A2271F"/>
    <w:rsid w:val="00AD77E7"/>
    <w:rsid w:val="00B020B3"/>
    <w:rsid w:val="00C15495"/>
    <w:rsid w:val="00C72109"/>
    <w:rsid w:val="00CC1609"/>
    <w:rsid w:val="00CD00DB"/>
    <w:rsid w:val="00D14312"/>
    <w:rsid w:val="00E543A2"/>
    <w:rsid w:val="00E65E34"/>
    <w:rsid w:val="00F70D29"/>
    <w:rsid w:val="00F97260"/>
    <w:rsid w:val="00F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2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F70D29"/>
    <w:rPr>
      <w:sz w:val="18"/>
    </w:rPr>
  </w:style>
  <w:style w:type="paragraph" w:styleId="Footer">
    <w:name w:val="footer"/>
    <w:basedOn w:val="Normal"/>
    <w:link w:val="FooterChar2"/>
    <w:uiPriority w:val="99"/>
    <w:rsid w:val="00F70D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ascii="Times New Roman" w:hAnsi="Times New Roman"/>
      <w:sz w:val="18"/>
    </w:rPr>
  </w:style>
  <w:style w:type="character" w:customStyle="1" w:styleId="FooterChar2">
    <w:name w:val="Footer Char2"/>
    <w:link w:val="Footer"/>
    <w:uiPriority w:val="99"/>
    <w:semiHidden/>
    <w:locked/>
    <w:rsid w:val="00F70D29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E5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43A2"/>
    <w:rPr>
      <w:rFonts w:ascii="Times New Roman" w:hAnsi="Times New Roman"/>
      <w:sz w:val="18"/>
    </w:rPr>
  </w:style>
  <w:style w:type="character" w:styleId="PageNumber">
    <w:name w:val="page number"/>
    <w:basedOn w:val="DefaultParagraphFont"/>
    <w:uiPriority w:val="99"/>
    <w:rsid w:val="00AD77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64</Words>
  <Characters>367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10</cp:revision>
  <dcterms:created xsi:type="dcterms:W3CDTF">2017-02-27T03:02:00Z</dcterms:created>
  <dcterms:modified xsi:type="dcterms:W3CDTF">2017-03-08T02:50:00Z</dcterms:modified>
</cp:coreProperties>
</file>