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89C" w:rsidRDefault="00FC489C" w:rsidP="00FC489C">
      <w:pPr>
        <w:spacing w:line="580" w:lineRule="exact"/>
        <w:jc w:val="center"/>
        <w:rPr>
          <w:rFonts w:eastAsia="隶书" w:hint="eastAsia"/>
          <w:b/>
          <w:bCs/>
          <w:spacing w:val="-20"/>
          <w:sz w:val="72"/>
          <w:szCs w:val="24"/>
        </w:rPr>
      </w:pPr>
    </w:p>
    <w:p w:rsidR="005738C4" w:rsidRDefault="005738C4" w:rsidP="00FC489C">
      <w:pPr>
        <w:spacing w:line="580" w:lineRule="exact"/>
        <w:jc w:val="center"/>
        <w:rPr>
          <w:rFonts w:eastAsia="隶书"/>
          <w:b/>
          <w:bCs/>
          <w:spacing w:val="-20"/>
          <w:sz w:val="72"/>
          <w:szCs w:val="24"/>
        </w:rPr>
      </w:pPr>
    </w:p>
    <w:p w:rsidR="00350F27" w:rsidRDefault="00350F27" w:rsidP="00310254">
      <w:pPr>
        <w:spacing w:line="580" w:lineRule="exact"/>
        <w:jc w:val="center"/>
        <w:rPr>
          <w:rFonts w:ascii="方正小标宋简体" w:eastAsia="方正小标宋简体" w:hAnsi="宋体" w:cs="宋体"/>
          <w:bCs/>
          <w:kern w:val="0"/>
          <w:sz w:val="44"/>
          <w:szCs w:val="44"/>
        </w:rPr>
      </w:pPr>
      <w:r>
        <w:rPr>
          <w:rFonts w:ascii="方正小标宋简体" w:eastAsia="方正小标宋简体" w:hAnsi="宋体" w:cs="宋体" w:hint="eastAsia"/>
          <w:bCs/>
          <w:kern w:val="0"/>
          <w:sz w:val="44"/>
          <w:szCs w:val="44"/>
        </w:rPr>
        <w:t>高等</w:t>
      </w:r>
      <w:r w:rsidR="000C4BC2">
        <w:rPr>
          <w:rFonts w:ascii="方正小标宋简体" w:eastAsia="方正小标宋简体" w:hAnsi="宋体" w:cs="宋体" w:hint="eastAsia"/>
          <w:bCs/>
          <w:kern w:val="0"/>
          <w:sz w:val="44"/>
          <w:szCs w:val="44"/>
        </w:rPr>
        <w:t>学历</w:t>
      </w:r>
      <w:r w:rsidR="00FC489C" w:rsidRPr="00122AD9">
        <w:rPr>
          <w:rFonts w:ascii="方正小标宋简体" w:eastAsia="方正小标宋简体" w:hAnsi="宋体" w:cs="宋体" w:hint="eastAsia"/>
          <w:bCs/>
          <w:kern w:val="0"/>
          <w:sz w:val="44"/>
          <w:szCs w:val="44"/>
        </w:rPr>
        <w:t>继续教育</w:t>
      </w:r>
    </w:p>
    <w:p w:rsidR="00FC489C" w:rsidRPr="00122AD9" w:rsidRDefault="00FC489C" w:rsidP="00310254">
      <w:pPr>
        <w:spacing w:line="580" w:lineRule="exact"/>
        <w:jc w:val="center"/>
        <w:rPr>
          <w:rFonts w:ascii="方正小标宋简体" w:eastAsia="方正小标宋简体" w:hAnsi="宋体" w:cs="宋体"/>
          <w:bCs/>
          <w:kern w:val="0"/>
          <w:sz w:val="44"/>
          <w:szCs w:val="44"/>
        </w:rPr>
      </w:pPr>
      <w:r w:rsidRPr="00122AD9">
        <w:rPr>
          <w:rFonts w:ascii="方正小标宋简体" w:eastAsia="方正小标宋简体" w:hAnsi="宋体" w:cs="宋体" w:hint="eastAsia"/>
          <w:bCs/>
          <w:kern w:val="0"/>
          <w:sz w:val="44"/>
          <w:szCs w:val="44"/>
        </w:rPr>
        <w:t>专业</w:t>
      </w:r>
      <w:r w:rsidR="00350F27">
        <w:rPr>
          <w:rFonts w:ascii="方正小标宋简体" w:eastAsia="方正小标宋简体" w:hAnsi="宋体" w:cs="宋体" w:hint="eastAsia"/>
          <w:bCs/>
          <w:kern w:val="0"/>
          <w:sz w:val="44"/>
          <w:szCs w:val="44"/>
        </w:rPr>
        <w:t>增设</w:t>
      </w:r>
      <w:r w:rsidR="0077054F">
        <w:rPr>
          <w:rFonts w:ascii="方正小标宋简体" w:eastAsia="方正小标宋简体" w:hAnsi="宋体" w:cs="宋体" w:hint="eastAsia"/>
          <w:bCs/>
          <w:kern w:val="0"/>
          <w:sz w:val="44"/>
          <w:szCs w:val="44"/>
        </w:rPr>
        <w:t>申请</w:t>
      </w:r>
      <w:r w:rsidRPr="00122AD9">
        <w:rPr>
          <w:rFonts w:ascii="方正小标宋简体" w:eastAsia="方正小标宋简体" w:hAnsi="宋体" w:cs="宋体" w:hint="eastAsia"/>
          <w:bCs/>
          <w:kern w:val="0"/>
          <w:sz w:val="44"/>
          <w:szCs w:val="44"/>
        </w:rPr>
        <w:t>表</w:t>
      </w:r>
      <w:r w:rsidR="0077054F">
        <w:rPr>
          <w:rFonts w:ascii="方正小标宋简体" w:eastAsia="方正小标宋简体" w:hAnsi="宋体" w:cs="宋体" w:hint="eastAsia"/>
          <w:bCs/>
          <w:kern w:val="0"/>
          <w:sz w:val="44"/>
          <w:szCs w:val="44"/>
        </w:rPr>
        <w:t>(非</w:t>
      </w:r>
      <w:proofErr w:type="gramStart"/>
      <w:r w:rsidR="0077054F">
        <w:rPr>
          <w:rFonts w:ascii="方正小标宋简体" w:eastAsia="方正小标宋简体" w:hAnsi="宋体" w:cs="宋体" w:hint="eastAsia"/>
          <w:bCs/>
          <w:kern w:val="0"/>
          <w:sz w:val="44"/>
          <w:szCs w:val="44"/>
        </w:rPr>
        <w:t>国控专业</w:t>
      </w:r>
      <w:proofErr w:type="gramEnd"/>
      <w:r w:rsidR="0077054F">
        <w:rPr>
          <w:rFonts w:ascii="方正小标宋简体" w:eastAsia="方正小标宋简体" w:hAnsi="宋体" w:cs="宋体" w:hint="eastAsia"/>
          <w:bCs/>
          <w:kern w:val="0"/>
          <w:sz w:val="44"/>
          <w:szCs w:val="44"/>
        </w:rPr>
        <w:t>)</w:t>
      </w:r>
    </w:p>
    <w:p w:rsidR="00FC489C" w:rsidRDefault="00FC489C" w:rsidP="00FC489C">
      <w:pPr>
        <w:spacing w:line="580" w:lineRule="exact"/>
        <w:rPr>
          <w:szCs w:val="24"/>
        </w:rPr>
      </w:pPr>
    </w:p>
    <w:p w:rsidR="00FC489C" w:rsidRDefault="00FC489C" w:rsidP="00FC489C">
      <w:pPr>
        <w:spacing w:line="580" w:lineRule="exact"/>
        <w:rPr>
          <w:szCs w:val="24"/>
        </w:rPr>
      </w:pPr>
    </w:p>
    <w:p w:rsidR="00FC489C" w:rsidRDefault="00FC489C" w:rsidP="00FC489C">
      <w:pPr>
        <w:spacing w:line="580" w:lineRule="exact"/>
        <w:ind w:firstLineChars="275" w:firstLine="990"/>
        <w:rPr>
          <w:szCs w:val="24"/>
        </w:rPr>
      </w:pPr>
      <w:r>
        <w:rPr>
          <w:rFonts w:eastAsia="楷体_GB2312" w:hint="eastAsia"/>
          <w:sz w:val="36"/>
          <w:szCs w:val="24"/>
        </w:rPr>
        <w:t>学校名称（盖章）：</w:t>
      </w:r>
      <w:r w:rsidR="00AE1950">
        <w:rPr>
          <w:rFonts w:eastAsia="楷体_GB2312" w:hint="eastAsia"/>
          <w:sz w:val="36"/>
          <w:szCs w:val="24"/>
        </w:rPr>
        <w:t>吉林广播电视大学</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学校主管部门：</w:t>
      </w:r>
      <w:r w:rsidR="00AE1950">
        <w:rPr>
          <w:rFonts w:eastAsia="楷体_GB2312" w:hint="eastAsia"/>
          <w:sz w:val="36"/>
          <w:szCs w:val="24"/>
        </w:rPr>
        <w:t>吉林省教育厅</w:t>
      </w:r>
    </w:p>
    <w:p w:rsidR="00FC489C" w:rsidRDefault="00FC489C" w:rsidP="00FC489C">
      <w:pPr>
        <w:spacing w:line="580" w:lineRule="exact"/>
        <w:ind w:firstLineChars="275" w:firstLine="990"/>
        <w:rPr>
          <w:rFonts w:eastAsia="楷体_GB2312"/>
          <w:sz w:val="36"/>
          <w:szCs w:val="24"/>
          <w:u w:val="thick"/>
        </w:rPr>
      </w:pPr>
      <w:r>
        <w:rPr>
          <w:rFonts w:eastAsia="楷体_GB2312" w:hint="eastAsia"/>
          <w:sz w:val="36"/>
          <w:szCs w:val="24"/>
        </w:rPr>
        <w:t>专业名称：</w:t>
      </w:r>
      <w:r w:rsidR="005F623C">
        <w:rPr>
          <w:rFonts w:eastAsia="楷体_GB2312" w:hint="eastAsia"/>
          <w:sz w:val="36"/>
          <w:szCs w:val="24"/>
        </w:rPr>
        <w:t>行政管理</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专业代码：</w:t>
      </w:r>
      <w:r w:rsidR="005F623C">
        <w:rPr>
          <w:rFonts w:eastAsia="楷体_GB2312" w:hint="eastAsia"/>
          <w:sz w:val="36"/>
          <w:szCs w:val="24"/>
        </w:rPr>
        <w:t>120402</w:t>
      </w:r>
    </w:p>
    <w:p w:rsidR="00FC489C" w:rsidRDefault="00FB0130" w:rsidP="00FC489C">
      <w:pPr>
        <w:spacing w:line="580" w:lineRule="exact"/>
        <w:ind w:firstLineChars="255" w:firstLine="989"/>
        <w:rPr>
          <w:rFonts w:eastAsia="楷体_GB2312"/>
          <w:spacing w:val="14"/>
          <w:sz w:val="36"/>
          <w:szCs w:val="24"/>
        </w:rPr>
      </w:pPr>
      <w:r>
        <w:rPr>
          <w:rFonts w:eastAsia="楷体_GB2312" w:hint="eastAsia"/>
          <w:spacing w:val="14"/>
          <w:sz w:val="36"/>
          <w:szCs w:val="24"/>
        </w:rPr>
        <w:t>所属专业门类或</w:t>
      </w:r>
      <w:r w:rsidR="00FC489C">
        <w:rPr>
          <w:rFonts w:eastAsia="楷体_GB2312" w:hint="eastAsia"/>
          <w:spacing w:val="14"/>
          <w:sz w:val="36"/>
          <w:szCs w:val="24"/>
        </w:rPr>
        <w:t>专业</w:t>
      </w:r>
      <w:r>
        <w:rPr>
          <w:rFonts w:eastAsia="楷体_GB2312" w:hint="eastAsia"/>
          <w:spacing w:val="14"/>
          <w:sz w:val="36"/>
          <w:szCs w:val="24"/>
        </w:rPr>
        <w:t>大</w:t>
      </w:r>
      <w:r w:rsidR="00FC489C">
        <w:rPr>
          <w:rFonts w:eastAsia="楷体_GB2312" w:hint="eastAsia"/>
          <w:spacing w:val="14"/>
          <w:sz w:val="36"/>
          <w:szCs w:val="24"/>
        </w:rPr>
        <w:t>类：</w:t>
      </w:r>
      <w:r w:rsidR="005F623C" w:rsidRPr="005F623C">
        <w:rPr>
          <w:rFonts w:eastAsia="楷体_GB2312" w:hint="eastAsia"/>
          <w:spacing w:val="14"/>
          <w:sz w:val="36"/>
          <w:szCs w:val="24"/>
        </w:rPr>
        <w:t>管理学</w:t>
      </w:r>
    </w:p>
    <w:p w:rsidR="00FC489C" w:rsidRDefault="00FC489C" w:rsidP="00FC489C">
      <w:pPr>
        <w:spacing w:line="580" w:lineRule="exact"/>
        <w:ind w:firstLineChars="255" w:firstLine="989"/>
        <w:rPr>
          <w:rFonts w:eastAsia="楷体_GB2312"/>
          <w:spacing w:val="14"/>
          <w:sz w:val="36"/>
          <w:szCs w:val="24"/>
        </w:rPr>
      </w:pPr>
      <w:r>
        <w:rPr>
          <w:rFonts w:eastAsia="楷体_GB2312" w:hint="eastAsia"/>
          <w:spacing w:val="14"/>
          <w:sz w:val="36"/>
          <w:szCs w:val="24"/>
        </w:rPr>
        <w:t>修业年限：</w:t>
      </w:r>
      <w:r w:rsidR="00AE1950">
        <w:rPr>
          <w:rFonts w:eastAsia="楷体_GB2312" w:hint="eastAsia"/>
          <w:spacing w:val="14"/>
          <w:sz w:val="36"/>
          <w:szCs w:val="24"/>
        </w:rPr>
        <w:t>二年</w:t>
      </w:r>
    </w:p>
    <w:p w:rsidR="00310254" w:rsidRDefault="00926266" w:rsidP="00FC489C">
      <w:pPr>
        <w:spacing w:line="580" w:lineRule="exact"/>
        <w:ind w:firstLineChars="255" w:firstLine="989"/>
        <w:rPr>
          <w:rFonts w:eastAsia="楷体_GB2312"/>
          <w:spacing w:val="14"/>
          <w:sz w:val="36"/>
          <w:szCs w:val="24"/>
        </w:rPr>
      </w:pPr>
      <w:r>
        <w:rPr>
          <w:rFonts w:eastAsia="楷体_GB2312" w:hint="eastAsia"/>
          <w:spacing w:val="14"/>
          <w:sz w:val="36"/>
          <w:szCs w:val="24"/>
        </w:rPr>
        <w:t>学习</w:t>
      </w:r>
      <w:r w:rsidR="00310254">
        <w:rPr>
          <w:rFonts w:eastAsia="楷体_GB2312" w:hint="eastAsia"/>
          <w:spacing w:val="14"/>
          <w:sz w:val="36"/>
          <w:szCs w:val="24"/>
        </w:rPr>
        <w:t>形式</w:t>
      </w:r>
      <w:r w:rsidR="00310254">
        <w:rPr>
          <w:rFonts w:eastAsia="楷体_GB2312" w:hint="eastAsia"/>
          <w:spacing w:val="14"/>
          <w:sz w:val="36"/>
          <w:szCs w:val="24"/>
        </w:rPr>
        <w:t>:</w:t>
      </w:r>
      <w:r w:rsidR="00AE1950">
        <w:rPr>
          <w:rFonts w:eastAsia="楷体_GB2312" w:hint="eastAsia"/>
          <w:spacing w:val="14"/>
          <w:sz w:val="36"/>
          <w:szCs w:val="24"/>
        </w:rPr>
        <w:t>脱产</w:t>
      </w:r>
    </w:p>
    <w:p w:rsidR="00310254" w:rsidRDefault="00926266" w:rsidP="00FC489C">
      <w:pPr>
        <w:spacing w:line="580" w:lineRule="exact"/>
        <w:ind w:firstLineChars="255" w:firstLine="989"/>
        <w:rPr>
          <w:rFonts w:eastAsia="楷体_GB2312"/>
          <w:spacing w:val="14"/>
          <w:sz w:val="36"/>
          <w:szCs w:val="24"/>
        </w:rPr>
      </w:pPr>
      <w:r>
        <w:rPr>
          <w:rFonts w:eastAsia="楷体_GB2312" w:hint="eastAsia"/>
          <w:spacing w:val="14"/>
          <w:sz w:val="36"/>
          <w:szCs w:val="24"/>
        </w:rPr>
        <w:t>培养</w:t>
      </w:r>
      <w:r w:rsidR="00310254">
        <w:rPr>
          <w:rFonts w:eastAsia="楷体_GB2312" w:hint="eastAsia"/>
          <w:spacing w:val="14"/>
          <w:sz w:val="36"/>
          <w:szCs w:val="24"/>
        </w:rPr>
        <w:t>层次</w:t>
      </w:r>
      <w:r w:rsidR="00AA1350">
        <w:rPr>
          <w:rFonts w:eastAsia="楷体_GB2312" w:hint="eastAsia"/>
          <w:spacing w:val="14"/>
          <w:sz w:val="36"/>
          <w:szCs w:val="24"/>
        </w:rPr>
        <w:t>:</w:t>
      </w:r>
      <w:r w:rsidR="00C039B9">
        <w:rPr>
          <w:rFonts w:eastAsia="楷体_GB2312" w:hint="eastAsia"/>
          <w:spacing w:val="14"/>
          <w:sz w:val="36"/>
          <w:szCs w:val="24"/>
        </w:rPr>
        <w:t>专升本</w:t>
      </w:r>
    </w:p>
    <w:p w:rsidR="00FC489C" w:rsidRDefault="00FC489C" w:rsidP="00FC489C">
      <w:pPr>
        <w:spacing w:line="580" w:lineRule="exact"/>
        <w:ind w:firstLineChars="255" w:firstLine="989"/>
        <w:rPr>
          <w:rFonts w:eastAsia="楷体_GB2312"/>
          <w:sz w:val="36"/>
          <w:szCs w:val="24"/>
        </w:rPr>
      </w:pPr>
      <w:r>
        <w:rPr>
          <w:rFonts w:eastAsia="楷体_GB2312" w:hint="eastAsia"/>
          <w:spacing w:val="14"/>
          <w:sz w:val="36"/>
          <w:szCs w:val="24"/>
        </w:rPr>
        <w:t>申请时间：</w:t>
      </w:r>
      <w:r w:rsidR="00AE1950">
        <w:rPr>
          <w:rFonts w:eastAsia="楷体_GB2312" w:hint="eastAsia"/>
          <w:spacing w:val="14"/>
          <w:sz w:val="36"/>
          <w:szCs w:val="24"/>
        </w:rPr>
        <w:t>2017</w:t>
      </w:r>
      <w:r w:rsidR="00BA709B">
        <w:rPr>
          <w:rFonts w:eastAsia="楷体_GB2312" w:hint="eastAsia"/>
          <w:spacing w:val="14"/>
          <w:sz w:val="36"/>
          <w:szCs w:val="24"/>
        </w:rPr>
        <w:t>年</w:t>
      </w:r>
      <w:r w:rsidR="00BA709B">
        <w:rPr>
          <w:rFonts w:eastAsia="楷体_GB2312" w:hint="eastAsia"/>
          <w:spacing w:val="14"/>
          <w:sz w:val="36"/>
          <w:szCs w:val="24"/>
        </w:rPr>
        <w:t>3</w:t>
      </w:r>
      <w:r w:rsidR="00BA709B">
        <w:rPr>
          <w:rFonts w:eastAsia="楷体_GB2312" w:hint="eastAsia"/>
          <w:spacing w:val="14"/>
          <w:sz w:val="36"/>
          <w:szCs w:val="24"/>
        </w:rPr>
        <w:t>月</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专业负责人：</w:t>
      </w:r>
      <w:r w:rsidR="00EA0E23" w:rsidRPr="00EA0E23">
        <w:rPr>
          <w:rFonts w:eastAsia="楷体_GB2312" w:hint="eastAsia"/>
          <w:sz w:val="36"/>
          <w:szCs w:val="24"/>
        </w:rPr>
        <w:t>夏淑华</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联系电话：</w:t>
      </w:r>
      <w:r w:rsidR="00EA0E23" w:rsidRPr="00EA0E23">
        <w:rPr>
          <w:rFonts w:eastAsia="楷体_GB2312"/>
          <w:sz w:val="36"/>
          <w:szCs w:val="24"/>
        </w:rPr>
        <w:t>0431-85379275</w:t>
      </w:r>
    </w:p>
    <w:p w:rsidR="00FC489C" w:rsidRDefault="00FC489C" w:rsidP="00FC489C">
      <w:pPr>
        <w:spacing w:line="580" w:lineRule="exact"/>
        <w:rPr>
          <w:rFonts w:eastAsia="楷体_GB2312"/>
          <w:sz w:val="44"/>
          <w:szCs w:val="24"/>
        </w:rPr>
      </w:pPr>
    </w:p>
    <w:p w:rsidR="00FC489C" w:rsidRDefault="00FC489C" w:rsidP="00FC489C">
      <w:pPr>
        <w:spacing w:line="580" w:lineRule="exact"/>
        <w:rPr>
          <w:szCs w:val="24"/>
        </w:rPr>
      </w:pPr>
    </w:p>
    <w:p w:rsidR="00FC489C" w:rsidRDefault="00FC489C" w:rsidP="00FC489C">
      <w:pPr>
        <w:spacing w:line="580" w:lineRule="exact"/>
        <w:jc w:val="center"/>
        <w:rPr>
          <w:rFonts w:eastAsia="楷体_GB2312"/>
          <w:sz w:val="36"/>
          <w:szCs w:val="24"/>
        </w:rPr>
      </w:pPr>
    </w:p>
    <w:p w:rsidR="00FC489C" w:rsidRDefault="00EE0E59" w:rsidP="00FC489C">
      <w:pPr>
        <w:spacing w:line="580" w:lineRule="exact"/>
        <w:jc w:val="center"/>
        <w:rPr>
          <w:rFonts w:eastAsia="楷体_GB2312"/>
          <w:sz w:val="36"/>
          <w:szCs w:val="24"/>
        </w:rPr>
      </w:pPr>
      <w:r>
        <w:rPr>
          <w:rFonts w:eastAsia="楷体_GB2312" w:hint="eastAsia"/>
          <w:sz w:val="36"/>
          <w:szCs w:val="24"/>
        </w:rPr>
        <w:t>中华人民共和国</w:t>
      </w:r>
      <w:r w:rsidR="005738C4">
        <w:rPr>
          <w:rFonts w:eastAsia="楷体_GB2312" w:hint="eastAsia"/>
          <w:sz w:val="36"/>
          <w:szCs w:val="24"/>
        </w:rPr>
        <w:t>教育部</w:t>
      </w:r>
      <w:r w:rsidR="00FC489C">
        <w:rPr>
          <w:rFonts w:eastAsia="楷体_GB2312" w:hint="eastAsia"/>
          <w:sz w:val="36"/>
          <w:szCs w:val="24"/>
        </w:rPr>
        <w:t>制</w:t>
      </w:r>
    </w:p>
    <w:p w:rsidR="00122AD9" w:rsidRDefault="00122AD9" w:rsidP="00FC489C">
      <w:pPr>
        <w:spacing w:line="580" w:lineRule="exact"/>
        <w:jc w:val="center"/>
        <w:rPr>
          <w:rFonts w:eastAsia="楷体_GB2312"/>
          <w:sz w:val="36"/>
          <w:szCs w:val="24"/>
        </w:rPr>
      </w:pPr>
    </w:p>
    <w:p w:rsidR="00122AD9" w:rsidRDefault="00122AD9" w:rsidP="00FC489C">
      <w:pPr>
        <w:spacing w:line="580" w:lineRule="exact"/>
        <w:jc w:val="center"/>
        <w:rPr>
          <w:rFonts w:eastAsia="楷体_GB2312"/>
          <w:sz w:val="36"/>
          <w:szCs w:val="24"/>
        </w:rPr>
      </w:pPr>
    </w:p>
    <w:p w:rsidR="00FC489C" w:rsidRPr="00122AD9" w:rsidRDefault="00FC489C" w:rsidP="00FC489C">
      <w:pPr>
        <w:spacing w:line="580" w:lineRule="exact"/>
        <w:rPr>
          <w:rFonts w:eastAsia="楷体_GB2312"/>
          <w:sz w:val="36"/>
          <w:szCs w:val="24"/>
        </w:rPr>
      </w:pPr>
    </w:p>
    <w:p w:rsidR="00FC489C" w:rsidRPr="00926266" w:rsidRDefault="00FC489C" w:rsidP="00FC489C">
      <w:pPr>
        <w:spacing w:line="580" w:lineRule="exact"/>
        <w:rPr>
          <w:rFonts w:eastAsia="楷体_GB2312"/>
          <w:sz w:val="36"/>
          <w:szCs w:val="24"/>
        </w:rPr>
      </w:pPr>
    </w:p>
    <w:p w:rsidR="00FC489C" w:rsidRDefault="00FC489C" w:rsidP="00FC489C">
      <w:pPr>
        <w:spacing w:line="580" w:lineRule="exact"/>
        <w:jc w:val="center"/>
        <w:rPr>
          <w:rFonts w:eastAsia="仿宋_GB2312"/>
          <w:b/>
          <w:bCs/>
          <w:sz w:val="36"/>
          <w:szCs w:val="36"/>
        </w:rPr>
      </w:pPr>
    </w:p>
    <w:p w:rsidR="00FC489C" w:rsidRDefault="00FC489C" w:rsidP="00FC489C">
      <w:pPr>
        <w:spacing w:line="580" w:lineRule="exact"/>
        <w:jc w:val="center"/>
        <w:rPr>
          <w:rFonts w:eastAsia="仿宋_GB2312"/>
          <w:b/>
          <w:bCs/>
          <w:sz w:val="36"/>
          <w:szCs w:val="36"/>
        </w:rPr>
      </w:pPr>
      <w:r>
        <w:rPr>
          <w:rFonts w:eastAsia="仿宋_GB2312" w:hint="eastAsia"/>
          <w:b/>
          <w:bCs/>
          <w:sz w:val="36"/>
          <w:szCs w:val="36"/>
        </w:rPr>
        <w:t>目录</w:t>
      </w:r>
    </w:p>
    <w:p w:rsidR="00FC489C" w:rsidRDefault="00FC489C" w:rsidP="00FC489C">
      <w:pPr>
        <w:spacing w:line="580" w:lineRule="exact"/>
        <w:rPr>
          <w:rFonts w:eastAsia="仿宋_GB2312"/>
          <w:sz w:val="32"/>
          <w:szCs w:val="24"/>
        </w:rPr>
      </w:pP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1. </w:t>
      </w:r>
      <w:r w:rsidR="005859C6">
        <w:rPr>
          <w:rFonts w:ascii="仿宋_GB2312" w:eastAsia="仿宋_GB2312" w:hint="eastAsia"/>
          <w:sz w:val="32"/>
          <w:szCs w:val="24"/>
        </w:rPr>
        <w:t>专业增设</w:t>
      </w:r>
      <w:r w:rsidRPr="00ED7F94">
        <w:rPr>
          <w:rFonts w:ascii="仿宋_GB2312" w:eastAsia="仿宋_GB2312" w:hint="eastAsia"/>
          <w:sz w:val="32"/>
          <w:szCs w:val="24"/>
        </w:rPr>
        <w:t>申请表</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2. </w:t>
      </w:r>
      <w:r w:rsidR="00ED7F94" w:rsidRPr="00ED7F94">
        <w:rPr>
          <w:rFonts w:ascii="仿宋_GB2312" w:eastAsia="仿宋_GB2312" w:hint="eastAsia"/>
          <w:sz w:val="32"/>
          <w:szCs w:val="24"/>
        </w:rPr>
        <w:t>学校基本情况</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3. 增设专业的理由和基础</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4. 增设专业人才培养方案</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5. </w:t>
      </w:r>
      <w:r w:rsidR="005859C6">
        <w:rPr>
          <w:rFonts w:ascii="仿宋_GB2312" w:eastAsia="仿宋_GB2312" w:hint="eastAsia"/>
          <w:sz w:val="32"/>
          <w:szCs w:val="24"/>
        </w:rPr>
        <w:t>增设专业专任教师</w:t>
      </w:r>
      <w:r w:rsidR="00ED7F94" w:rsidRPr="00ED7F94">
        <w:rPr>
          <w:rFonts w:ascii="仿宋_GB2312" w:eastAsia="仿宋_GB2312" w:hint="eastAsia"/>
          <w:sz w:val="32"/>
          <w:szCs w:val="24"/>
        </w:rPr>
        <w:t>情况</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6. </w:t>
      </w:r>
      <w:r w:rsidR="005859C6">
        <w:rPr>
          <w:rFonts w:ascii="仿宋_GB2312" w:eastAsia="仿宋_GB2312" w:hint="eastAsia"/>
          <w:sz w:val="32"/>
          <w:szCs w:val="24"/>
        </w:rPr>
        <w:t>增设专业</w:t>
      </w:r>
      <w:r w:rsidR="00ED7F94" w:rsidRPr="00ED7F94">
        <w:rPr>
          <w:rFonts w:ascii="仿宋_GB2312" w:eastAsia="仿宋_GB2312" w:hint="eastAsia"/>
          <w:sz w:val="32"/>
          <w:szCs w:val="24"/>
        </w:rPr>
        <w:t>计划开设的主要课程</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7. </w:t>
      </w:r>
      <w:r w:rsidR="005859C6">
        <w:rPr>
          <w:rFonts w:ascii="仿宋_GB2312" w:eastAsia="仿宋_GB2312" w:hint="eastAsia"/>
          <w:sz w:val="32"/>
          <w:szCs w:val="24"/>
        </w:rPr>
        <w:t>增设专业基本办学条件</w:t>
      </w:r>
    </w:p>
    <w:p w:rsidR="00FC489C" w:rsidRPr="00ED7F94" w:rsidRDefault="00FC489C" w:rsidP="00FC489C">
      <w:pPr>
        <w:spacing w:line="580" w:lineRule="exact"/>
        <w:rPr>
          <w:rFonts w:ascii="仿宋_GB2312" w:eastAsia="仿宋_GB2312"/>
          <w:sz w:val="32"/>
          <w:szCs w:val="24"/>
        </w:rPr>
      </w:pPr>
    </w:p>
    <w:p w:rsidR="00FC489C" w:rsidRDefault="00FC489C" w:rsidP="00FC489C">
      <w:pPr>
        <w:spacing w:line="580" w:lineRule="exact"/>
        <w:rPr>
          <w:sz w:val="32"/>
          <w:szCs w:val="24"/>
        </w:rPr>
      </w:pPr>
    </w:p>
    <w:p w:rsidR="00FC489C" w:rsidRDefault="00FC489C" w:rsidP="00FC489C">
      <w:pPr>
        <w:spacing w:line="580" w:lineRule="exact"/>
        <w:rPr>
          <w:szCs w:val="24"/>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jc w:val="center"/>
        <w:rPr>
          <w:rFonts w:eastAsia="仿宋_GB2312"/>
          <w:b/>
          <w:bCs/>
          <w:spacing w:val="100"/>
          <w:sz w:val="32"/>
          <w:szCs w:val="32"/>
        </w:rPr>
      </w:pPr>
    </w:p>
    <w:p w:rsidR="00FC489C" w:rsidRDefault="00FC489C" w:rsidP="00FC489C">
      <w:pPr>
        <w:spacing w:line="580" w:lineRule="exact"/>
        <w:jc w:val="center"/>
        <w:rPr>
          <w:rFonts w:eastAsia="仿宋_GB2312"/>
          <w:b/>
          <w:bCs/>
          <w:spacing w:val="100"/>
          <w:sz w:val="32"/>
          <w:szCs w:val="32"/>
        </w:rPr>
      </w:pPr>
      <w:r>
        <w:rPr>
          <w:rFonts w:eastAsia="仿宋_GB2312" w:hint="eastAsia"/>
          <w:b/>
          <w:bCs/>
          <w:spacing w:val="100"/>
          <w:sz w:val="32"/>
          <w:szCs w:val="32"/>
        </w:rPr>
        <w:t>填表说明</w:t>
      </w:r>
    </w:p>
    <w:p w:rsidR="00FC489C" w:rsidRDefault="00FC489C" w:rsidP="00FC489C">
      <w:pPr>
        <w:spacing w:line="580" w:lineRule="exact"/>
        <w:jc w:val="center"/>
        <w:rPr>
          <w:rFonts w:eastAsia="仿宋_GB2312"/>
          <w:spacing w:val="100"/>
          <w:sz w:val="32"/>
          <w:szCs w:val="32"/>
        </w:rPr>
      </w:pPr>
    </w:p>
    <w:p w:rsidR="00FC489C" w:rsidRPr="00122AD9" w:rsidRDefault="00FC489C" w:rsidP="000C4BC2">
      <w:pPr>
        <w:spacing w:line="560" w:lineRule="exact"/>
        <w:rPr>
          <w:rFonts w:ascii="Times New Roman" w:eastAsia="仿宋_GB2312" w:hAnsi="Times New Roman"/>
          <w:sz w:val="32"/>
          <w:szCs w:val="32"/>
        </w:rPr>
      </w:pPr>
      <w:r w:rsidRPr="00122AD9">
        <w:rPr>
          <w:rFonts w:ascii="Times New Roman" w:eastAsia="仿宋_GB2312" w:hAnsi="Times New Roman"/>
          <w:sz w:val="32"/>
          <w:szCs w:val="32"/>
        </w:rPr>
        <w:t>1</w:t>
      </w:r>
      <w:r w:rsidR="000C4BC2">
        <w:rPr>
          <w:rFonts w:ascii="Times New Roman" w:eastAsia="仿宋_GB2312" w:hAnsi="Times New Roman" w:hint="eastAsia"/>
          <w:sz w:val="32"/>
          <w:szCs w:val="32"/>
        </w:rPr>
        <w:t>.</w:t>
      </w:r>
      <w:r w:rsidRPr="00122AD9">
        <w:rPr>
          <w:rFonts w:ascii="Times New Roman" w:eastAsia="仿宋_GB2312" w:hAnsi="Times New Roman"/>
          <w:sz w:val="32"/>
          <w:szCs w:val="32"/>
        </w:rPr>
        <w:t>申请表限用</w:t>
      </w:r>
      <w:r w:rsidRPr="00122AD9">
        <w:rPr>
          <w:rFonts w:ascii="Times New Roman" w:eastAsia="仿宋_GB2312" w:hAnsi="Times New Roman"/>
          <w:sz w:val="32"/>
          <w:szCs w:val="32"/>
        </w:rPr>
        <w:t>A4</w:t>
      </w:r>
      <w:r w:rsidR="00ED7F94">
        <w:rPr>
          <w:rFonts w:ascii="Times New Roman" w:eastAsia="仿宋_GB2312" w:hAnsi="Times New Roman"/>
          <w:sz w:val="32"/>
          <w:szCs w:val="32"/>
        </w:rPr>
        <w:t>纸张打印并装订成册（各专业</w:t>
      </w:r>
      <w:r w:rsidRPr="00122AD9">
        <w:rPr>
          <w:rFonts w:ascii="Times New Roman" w:eastAsia="仿宋_GB2312" w:hAnsi="Times New Roman"/>
          <w:sz w:val="32"/>
          <w:szCs w:val="32"/>
        </w:rPr>
        <w:t>分</w:t>
      </w:r>
      <w:r w:rsidR="00ED7F94">
        <w:rPr>
          <w:rFonts w:ascii="Times New Roman" w:eastAsia="仿宋_GB2312" w:hAnsi="Times New Roman"/>
          <w:sz w:val="32"/>
          <w:szCs w:val="32"/>
        </w:rPr>
        <w:t>别装订</w:t>
      </w:r>
      <w:r w:rsidRPr="00122AD9">
        <w:rPr>
          <w:rFonts w:ascii="Times New Roman" w:eastAsia="仿宋_GB2312" w:hAnsi="Times New Roman"/>
          <w:sz w:val="32"/>
          <w:szCs w:val="32"/>
        </w:rPr>
        <w:t>）</w:t>
      </w:r>
      <w:r w:rsidR="000C4BC2">
        <w:rPr>
          <w:rFonts w:ascii="Times New Roman" w:eastAsia="仿宋_GB2312" w:hAnsi="Times New Roman" w:hint="eastAsia"/>
          <w:sz w:val="32"/>
          <w:szCs w:val="32"/>
        </w:rPr>
        <w:t>;</w:t>
      </w:r>
    </w:p>
    <w:p w:rsidR="000C4BC2" w:rsidRPr="000C4BC2" w:rsidRDefault="00310254" w:rsidP="000C4BC2">
      <w:pPr>
        <w:spacing w:line="560" w:lineRule="exact"/>
      </w:pPr>
      <w:r>
        <w:rPr>
          <w:rFonts w:ascii="Times New Roman" w:eastAsia="仿宋_GB2312" w:hAnsi="Times New Roman" w:hint="eastAsia"/>
          <w:sz w:val="32"/>
          <w:szCs w:val="32"/>
        </w:rPr>
        <w:t>2</w:t>
      </w:r>
      <w:r w:rsidR="000C4BC2">
        <w:rPr>
          <w:rFonts w:ascii="Times New Roman" w:eastAsia="仿宋_GB2312" w:hAnsi="Times New Roman" w:hint="eastAsia"/>
          <w:sz w:val="32"/>
          <w:szCs w:val="32"/>
        </w:rPr>
        <w:t>.</w:t>
      </w:r>
      <w:r w:rsidR="000C4BC2" w:rsidRPr="00365CD8">
        <w:rPr>
          <w:rFonts w:ascii="仿宋_GB2312" w:eastAsia="仿宋_GB2312" w:hAnsi="宋体" w:hint="eastAsia"/>
          <w:sz w:val="32"/>
          <w:szCs w:val="32"/>
        </w:rPr>
        <w:t>在学校办学基本类型对应的方框中画</w:t>
      </w:r>
      <w:r w:rsidR="00AA1350">
        <w:rPr>
          <w:rFonts w:ascii="仿宋_GB2312" w:eastAsia="仿宋_GB2312" w:hAnsi="宋体" w:hint="eastAsia"/>
          <w:sz w:val="32"/>
          <w:szCs w:val="32"/>
        </w:rPr>
        <w:t>“”</w:t>
      </w:r>
      <w:r w:rsidR="000C4BC2" w:rsidRPr="00365CD8">
        <w:rPr>
          <w:rFonts w:ascii="仿宋_GB2312" w:eastAsia="仿宋_GB2312" w:hAnsi="宋体" w:hint="eastAsia"/>
          <w:sz w:val="32"/>
          <w:szCs w:val="32"/>
        </w:rPr>
        <w:t>√</w:t>
      </w:r>
      <w:r w:rsidR="000C4BC2">
        <w:rPr>
          <w:rFonts w:ascii="仿宋_GB2312" w:eastAsia="仿宋_GB2312" w:hAnsi="宋体" w:hint="eastAsia"/>
          <w:sz w:val="32"/>
          <w:szCs w:val="32"/>
        </w:rPr>
        <w:t>;</w:t>
      </w:r>
    </w:p>
    <w:p w:rsidR="00310254" w:rsidRPr="00310254" w:rsidRDefault="000C4BC2" w:rsidP="000C4BC2">
      <w:pPr>
        <w:spacing w:line="560" w:lineRule="exact"/>
        <w:rPr>
          <w:rFonts w:ascii="Times New Roman" w:eastAsia="仿宋_GB2312" w:hAnsi="Times New Roman"/>
          <w:sz w:val="32"/>
          <w:szCs w:val="32"/>
        </w:rPr>
      </w:pPr>
      <w:r>
        <w:rPr>
          <w:rFonts w:ascii="Times New Roman" w:eastAsia="仿宋_GB2312" w:hAnsi="Times New Roman" w:hint="eastAsia"/>
          <w:sz w:val="32"/>
          <w:szCs w:val="32"/>
        </w:rPr>
        <w:t>3.</w:t>
      </w:r>
      <w:r w:rsidR="00310254" w:rsidRPr="00310254">
        <w:rPr>
          <w:rFonts w:ascii="Times New Roman" w:eastAsia="仿宋_GB2312" w:hAnsi="Times New Roman" w:hint="eastAsia"/>
          <w:sz w:val="32"/>
          <w:szCs w:val="32"/>
        </w:rPr>
        <w:t>所有表格均可另加页</w:t>
      </w:r>
      <w:r>
        <w:rPr>
          <w:rFonts w:ascii="Times New Roman" w:eastAsia="仿宋_GB2312" w:hAnsi="Times New Roman" w:hint="eastAsia"/>
          <w:sz w:val="32"/>
          <w:szCs w:val="32"/>
        </w:rPr>
        <w:t>;</w:t>
      </w:r>
    </w:p>
    <w:p w:rsidR="00FC489C" w:rsidRDefault="000C4BC2" w:rsidP="000C4BC2">
      <w:pPr>
        <w:spacing w:line="560" w:lineRule="exact"/>
        <w:rPr>
          <w:sz w:val="30"/>
          <w:szCs w:val="30"/>
        </w:rPr>
      </w:pPr>
      <w:r>
        <w:rPr>
          <w:rFonts w:ascii="Times New Roman" w:eastAsia="仿宋_GB2312" w:hAnsi="Times New Roman" w:hint="eastAsia"/>
          <w:sz w:val="32"/>
          <w:szCs w:val="32"/>
        </w:rPr>
        <w:t>4.</w:t>
      </w:r>
      <w:r w:rsidR="00310254" w:rsidRPr="00310254">
        <w:rPr>
          <w:rFonts w:ascii="Times New Roman" w:eastAsia="仿宋_GB2312" w:hAnsi="Times New Roman" w:hint="eastAsia"/>
          <w:sz w:val="32"/>
          <w:szCs w:val="32"/>
        </w:rPr>
        <w:t>本表内容应真实、准确</w:t>
      </w:r>
      <w:r>
        <w:rPr>
          <w:rFonts w:ascii="Times New Roman" w:eastAsia="仿宋_GB2312" w:hAnsi="Times New Roman" w:hint="eastAsia"/>
          <w:sz w:val="32"/>
          <w:szCs w:val="32"/>
        </w:rPr>
        <w:t>。</w:t>
      </w:r>
    </w:p>
    <w:p w:rsidR="00FC489C" w:rsidRDefault="00FC489C" w:rsidP="000C4BC2">
      <w:pPr>
        <w:spacing w:line="560" w:lineRule="exact"/>
        <w:rPr>
          <w:sz w:val="30"/>
          <w:szCs w:val="30"/>
        </w:rPr>
      </w:pPr>
    </w:p>
    <w:p w:rsidR="00FC489C" w:rsidRP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94036F" w:rsidRDefault="0094036F"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94036F" w:rsidRDefault="0094036F" w:rsidP="00FC489C">
      <w:pPr>
        <w:spacing w:line="580" w:lineRule="exact"/>
        <w:rPr>
          <w:sz w:val="30"/>
          <w:szCs w:val="30"/>
        </w:rPr>
      </w:pPr>
    </w:p>
    <w:p w:rsidR="005859C6" w:rsidRPr="005859C6" w:rsidRDefault="005859C6" w:rsidP="00FC489C">
      <w:pPr>
        <w:spacing w:line="580" w:lineRule="exact"/>
        <w:rPr>
          <w:sz w:val="30"/>
          <w:szCs w:val="30"/>
        </w:rPr>
      </w:pPr>
    </w:p>
    <w:p w:rsidR="00FC489C" w:rsidRPr="005859C6" w:rsidRDefault="00FC489C" w:rsidP="00FB0D40">
      <w:pPr>
        <w:spacing w:afterLines="50" w:after="156" w:line="580" w:lineRule="exact"/>
        <w:jc w:val="center"/>
        <w:rPr>
          <w:rFonts w:ascii="Times New Roman" w:eastAsia="黑体" w:hAnsi="Times New Roman"/>
          <w:bCs/>
          <w:sz w:val="32"/>
          <w:szCs w:val="24"/>
        </w:rPr>
      </w:pPr>
      <w:r w:rsidRPr="00122AD9">
        <w:rPr>
          <w:rFonts w:ascii="Times New Roman" w:eastAsia="黑体" w:hAnsi="Times New Roman"/>
          <w:bCs/>
          <w:sz w:val="32"/>
          <w:szCs w:val="24"/>
        </w:rPr>
        <w:lastRenderedPageBreak/>
        <w:t>1.</w:t>
      </w:r>
      <w:r w:rsidRPr="00122AD9">
        <w:rPr>
          <w:rFonts w:ascii="Times New Roman" w:eastAsia="黑体" w:hAnsi="Times New Roman"/>
          <w:bCs/>
          <w:sz w:val="32"/>
          <w:szCs w:val="24"/>
        </w:rPr>
        <w:t>专业</w:t>
      </w:r>
      <w:r w:rsidR="005859C6">
        <w:rPr>
          <w:rFonts w:ascii="Times New Roman" w:eastAsia="黑体" w:hAnsi="Times New Roman" w:hint="eastAsia"/>
          <w:bCs/>
          <w:sz w:val="32"/>
          <w:szCs w:val="24"/>
        </w:rPr>
        <w:t>增设</w:t>
      </w:r>
      <w:r w:rsidRPr="00122AD9">
        <w:rPr>
          <w:rFonts w:ascii="Times New Roman" w:eastAsia="黑体" w:hAnsi="Times New Roman"/>
          <w:bCs/>
          <w:sz w:val="32"/>
          <w:szCs w:val="24"/>
        </w:rPr>
        <w:t>申请表</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532"/>
        <w:gridCol w:w="1656"/>
        <w:gridCol w:w="2842"/>
      </w:tblGrid>
      <w:tr w:rsidR="00FC489C" w:rsidTr="00FC489C">
        <w:trPr>
          <w:cantSplit/>
          <w:trHeight w:val="51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专业代码</w:t>
            </w:r>
          </w:p>
        </w:tc>
        <w:tc>
          <w:tcPr>
            <w:tcW w:w="2532" w:type="dxa"/>
            <w:tcBorders>
              <w:top w:val="single" w:sz="4" w:space="0" w:color="auto"/>
              <w:left w:val="single" w:sz="4" w:space="0" w:color="auto"/>
              <w:bottom w:val="single" w:sz="4" w:space="0" w:color="auto"/>
              <w:right w:val="single" w:sz="4" w:space="0" w:color="auto"/>
            </w:tcBorders>
            <w:vAlign w:val="center"/>
          </w:tcPr>
          <w:p w:rsidR="00617445" w:rsidRDefault="005F623C">
            <w:pPr>
              <w:spacing w:line="360" w:lineRule="exact"/>
              <w:jc w:val="center"/>
              <w:rPr>
                <w:sz w:val="24"/>
                <w:szCs w:val="24"/>
              </w:rPr>
            </w:pPr>
            <w:r>
              <w:rPr>
                <w:rFonts w:hint="eastAsia"/>
                <w:sz w:val="24"/>
                <w:szCs w:val="24"/>
              </w:rPr>
              <w:t>120402</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专业名称</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5F623C">
            <w:pPr>
              <w:spacing w:line="360" w:lineRule="exact"/>
              <w:jc w:val="center"/>
              <w:rPr>
                <w:sz w:val="24"/>
                <w:szCs w:val="24"/>
              </w:rPr>
            </w:pPr>
            <w:r>
              <w:rPr>
                <w:rFonts w:hint="eastAsia"/>
                <w:sz w:val="24"/>
                <w:szCs w:val="24"/>
              </w:rPr>
              <w:t>行政管理</w:t>
            </w:r>
          </w:p>
        </w:tc>
      </w:tr>
      <w:tr w:rsidR="00FC489C" w:rsidTr="00FC489C">
        <w:trPr>
          <w:cantSplit/>
          <w:trHeight w:val="51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926266">
            <w:pPr>
              <w:spacing w:line="360" w:lineRule="exact"/>
              <w:jc w:val="center"/>
              <w:rPr>
                <w:sz w:val="24"/>
                <w:szCs w:val="24"/>
              </w:rPr>
            </w:pPr>
            <w:r>
              <w:rPr>
                <w:rFonts w:hint="eastAsia"/>
                <w:sz w:val="24"/>
                <w:szCs w:val="24"/>
              </w:rPr>
              <w:t>学习</w:t>
            </w:r>
            <w:r w:rsidR="00310254">
              <w:rPr>
                <w:rFonts w:hint="eastAsia"/>
                <w:sz w:val="24"/>
                <w:szCs w:val="24"/>
              </w:rPr>
              <w:t>形式</w:t>
            </w:r>
          </w:p>
        </w:tc>
        <w:tc>
          <w:tcPr>
            <w:tcW w:w="2532" w:type="dxa"/>
            <w:tcBorders>
              <w:top w:val="single" w:sz="4" w:space="0" w:color="auto"/>
              <w:left w:val="single" w:sz="4" w:space="0" w:color="auto"/>
              <w:bottom w:val="single" w:sz="4" w:space="0" w:color="auto"/>
              <w:right w:val="single" w:sz="4" w:space="0" w:color="auto"/>
            </w:tcBorders>
            <w:vAlign w:val="center"/>
          </w:tcPr>
          <w:p w:rsidR="00617445" w:rsidRDefault="00941230" w:rsidP="00941230">
            <w:pPr>
              <w:spacing w:line="360" w:lineRule="exact"/>
              <w:jc w:val="center"/>
              <w:rPr>
                <w:sz w:val="24"/>
                <w:szCs w:val="24"/>
              </w:rPr>
            </w:pPr>
            <w:r>
              <w:rPr>
                <w:rFonts w:hint="eastAsia"/>
                <w:sz w:val="24"/>
                <w:szCs w:val="24"/>
              </w:rPr>
              <w:t>脱产</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926266">
            <w:pPr>
              <w:spacing w:line="360" w:lineRule="exact"/>
              <w:jc w:val="center"/>
              <w:rPr>
                <w:sz w:val="24"/>
                <w:szCs w:val="24"/>
              </w:rPr>
            </w:pPr>
            <w:r>
              <w:rPr>
                <w:rFonts w:hint="eastAsia"/>
                <w:sz w:val="24"/>
                <w:szCs w:val="24"/>
              </w:rPr>
              <w:t>培养</w:t>
            </w:r>
            <w:r w:rsidR="00310254">
              <w:rPr>
                <w:rFonts w:hint="eastAsia"/>
                <w:sz w:val="24"/>
                <w:szCs w:val="24"/>
              </w:rPr>
              <w:t>层次</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C039B9">
            <w:pPr>
              <w:spacing w:line="360" w:lineRule="exact"/>
              <w:jc w:val="center"/>
              <w:rPr>
                <w:sz w:val="24"/>
                <w:szCs w:val="24"/>
              </w:rPr>
            </w:pPr>
            <w:r>
              <w:rPr>
                <w:rFonts w:hint="eastAsia"/>
                <w:sz w:val="24"/>
                <w:szCs w:val="24"/>
              </w:rPr>
              <w:t>专升本</w:t>
            </w:r>
          </w:p>
        </w:tc>
      </w:tr>
      <w:tr w:rsidR="00FC489C" w:rsidTr="00426955">
        <w:trPr>
          <w:cantSplit/>
          <w:trHeight w:val="610"/>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310254">
            <w:pPr>
              <w:spacing w:line="360" w:lineRule="exact"/>
              <w:jc w:val="center"/>
              <w:rPr>
                <w:color w:val="000000"/>
                <w:sz w:val="24"/>
                <w:szCs w:val="24"/>
              </w:rPr>
            </w:pPr>
            <w:r>
              <w:rPr>
                <w:rFonts w:hint="eastAsia"/>
                <w:color w:val="000000"/>
                <w:sz w:val="24"/>
                <w:szCs w:val="24"/>
              </w:rPr>
              <w:t>修业年限</w:t>
            </w:r>
          </w:p>
        </w:tc>
        <w:tc>
          <w:tcPr>
            <w:tcW w:w="2532" w:type="dxa"/>
            <w:tcBorders>
              <w:top w:val="single" w:sz="4" w:space="0" w:color="auto"/>
              <w:left w:val="single" w:sz="4" w:space="0" w:color="auto"/>
              <w:bottom w:val="single" w:sz="4" w:space="0" w:color="auto"/>
              <w:right w:val="single" w:sz="4" w:space="0" w:color="auto"/>
            </w:tcBorders>
            <w:vAlign w:val="center"/>
          </w:tcPr>
          <w:p w:rsidR="00426955" w:rsidRPr="00426955" w:rsidRDefault="00941230" w:rsidP="00426955">
            <w:pPr>
              <w:spacing w:line="360" w:lineRule="exact"/>
              <w:jc w:val="center"/>
              <w:rPr>
                <w:sz w:val="24"/>
                <w:szCs w:val="24"/>
              </w:rPr>
            </w:pPr>
            <w:r w:rsidRPr="00426955">
              <w:rPr>
                <w:rFonts w:hint="eastAsia"/>
                <w:sz w:val="24"/>
                <w:szCs w:val="24"/>
              </w:rPr>
              <w:t>2</w:t>
            </w:r>
            <w:r w:rsidRPr="00426955">
              <w:rPr>
                <w:rFonts w:hint="eastAsia"/>
                <w:sz w:val="24"/>
                <w:szCs w:val="24"/>
              </w:rPr>
              <w:t>年</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color w:val="000000"/>
                <w:sz w:val="24"/>
                <w:szCs w:val="24"/>
              </w:rPr>
            </w:pPr>
            <w:r>
              <w:rPr>
                <w:rFonts w:hint="eastAsia"/>
                <w:color w:val="000000"/>
                <w:sz w:val="24"/>
                <w:szCs w:val="24"/>
              </w:rPr>
              <w:t>现有专业（</w:t>
            </w:r>
            <w:proofErr w:type="gramStart"/>
            <w:r>
              <w:rPr>
                <w:rFonts w:hint="eastAsia"/>
                <w:color w:val="000000"/>
                <w:sz w:val="24"/>
                <w:szCs w:val="24"/>
              </w:rPr>
              <w:t>个</w:t>
            </w:r>
            <w:proofErr w:type="gramEnd"/>
            <w:r>
              <w:rPr>
                <w:rFonts w:hint="eastAsia"/>
                <w:color w:val="000000"/>
                <w:sz w:val="24"/>
                <w:szCs w:val="24"/>
              </w:rPr>
              <w:t>）</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AD7264">
            <w:pPr>
              <w:spacing w:line="360" w:lineRule="exact"/>
              <w:jc w:val="center"/>
              <w:rPr>
                <w:sz w:val="24"/>
                <w:szCs w:val="24"/>
              </w:rPr>
            </w:pPr>
            <w:r>
              <w:rPr>
                <w:rFonts w:hint="eastAsia"/>
                <w:sz w:val="24"/>
                <w:szCs w:val="24"/>
              </w:rPr>
              <w:t>4</w:t>
            </w:r>
            <w:r w:rsidR="002C23FA">
              <w:rPr>
                <w:rFonts w:hint="eastAsia"/>
                <w:sz w:val="24"/>
                <w:szCs w:val="24"/>
              </w:rPr>
              <w:t>5</w:t>
            </w:r>
          </w:p>
        </w:tc>
      </w:tr>
      <w:tr w:rsidR="00FC489C" w:rsidTr="00FC489C">
        <w:trPr>
          <w:cantSplit/>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D03E88">
            <w:pPr>
              <w:spacing w:line="360" w:lineRule="exact"/>
              <w:jc w:val="center"/>
              <w:rPr>
                <w:sz w:val="24"/>
                <w:szCs w:val="24"/>
              </w:rPr>
            </w:pPr>
            <w:r>
              <w:rPr>
                <w:rFonts w:hint="eastAsia"/>
                <w:sz w:val="24"/>
                <w:szCs w:val="24"/>
              </w:rPr>
              <w:t>学科门类（本科）或专业大类（专科）</w:t>
            </w:r>
          </w:p>
        </w:tc>
        <w:tc>
          <w:tcPr>
            <w:tcW w:w="2532" w:type="dxa"/>
            <w:tcBorders>
              <w:top w:val="single" w:sz="4" w:space="0" w:color="auto"/>
              <w:left w:val="single" w:sz="4" w:space="0" w:color="auto"/>
              <w:bottom w:val="single" w:sz="4" w:space="0" w:color="auto"/>
              <w:right w:val="single" w:sz="4" w:space="0" w:color="auto"/>
            </w:tcBorders>
            <w:vAlign w:val="center"/>
          </w:tcPr>
          <w:p w:rsidR="00FC489C" w:rsidRDefault="005F623C" w:rsidP="00941230">
            <w:pPr>
              <w:spacing w:line="360" w:lineRule="exact"/>
              <w:jc w:val="center"/>
              <w:rPr>
                <w:sz w:val="24"/>
                <w:szCs w:val="24"/>
              </w:rPr>
            </w:pPr>
            <w:r w:rsidRPr="005F623C">
              <w:rPr>
                <w:rFonts w:hint="eastAsia"/>
                <w:sz w:val="24"/>
                <w:szCs w:val="24"/>
              </w:rPr>
              <w:t>管理学</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本校已设的相近专业及开设年份</w:t>
            </w:r>
          </w:p>
        </w:tc>
        <w:tc>
          <w:tcPr>
            <w:tcW w:w="2842" w:type="dxa"/>
            <w:tcBorders>
              <w:top w:val="single" w:sz="4" w:space="0" w:color="auto"/>
              <w:left w:val="single" w:sz="4" w:space="0" w:color="auto"/>
              <w:bottom w:val="single" w:sz="4" w:space="0" w:color="auto"/>
              <w:right w:val="single" w:sz="4" w:space="0" w:color="auto"/>
            </w:tcBorders>
            <w:vAlign w:val="center"/>
          </w:tcPr>
          <w:p w:rsidR="00941230" w:rsidRPr="003B7DC9" w:rsidRDefault="005F623C">
            <w:pPr>
              <w:spacing w:line="360" w:lineRule="exact"/>
              <w:jc w:val="center"/>
              <w:rPr>
                <w:szCs w:val="21"/>
              </w:rPr>
            </w:pPr>
            <w:r w:rsidRPr="003B7DC9">
              <w:rPr>
                <w:rFonts w:hint="eastAsia"/>
                <w:szCs w:val="21"/>
              </w:rPr>
              <w:t>工商企业管理</w:t>
            </w:r>
            <w:r w:rsidR="003B7DC9" w:rsidRPr="003B7DC9">
              <w:rPr>
                <w:rFonts w:hint="eastAsia"/>
                <w:szCs w:val="21"/>
              </w:rPr>
              <w:t>（专），</w:t>
            </w:r>
            <w:r w:rsidR="003B7DC9" w:rsidRPr="003B7DC9">
              <w:rPr>
                <w:rFonts w:hint="eastAsia"/>
                <w:szCs w:val="21"/>
              </w:rPr>
              <w:t>1980</w:t>
            </w:r>
            <w:r w:rsidR="003B7DC9" w:rsidRPr="003B7DC9">
              <w:rPr>
                <w:rFonts w:hint="eastAsia"/>
                <w:szCs w:val="21"/>
              </w:rPr>
              <w:t>年</w:t>
            </w:r>
          </w:p>
          <w:p w:rsidR="00270FA0" w:rsidRDefault="003B7DC9">
            <w:pPr>
              <w:spacing w:line="360" w:lineRule="exact"/>
              <w:jc w:val="center"/>
              <w:rPr>
                <w:szCs w:val="21"/>
              </w:rPr>
            </w:pPr>
            <w:r w:rsidRPr="003B7DC9">
              <w:rPr>
                <w:rFonts w:hint="eastAsia"/>
                <w:szCs w:val="21"/>
              </w:rPr>
              <w:t>行政管理（专），</w:t>
            </w:r>
            <w:r>
              <w:rPr>
                <w:rFonts w:hint="eastAsia"/>
                <w:szCs w:val="21"/>
              </w:rPr>
              <w:t>2003</w:t>
            </w:r>
            <w:r w:rsidR="001B0295" w:rsidRPr="003B7DC9">
              <w:rPr>
                <w:rFonts w:hint="eastAsia"/>
                <w:szCs w:val="21"/>
              </w:rPr>
              <w:t>年</w:t>
            </w:r>
          </w:p>
          <w:p w:rsidR="003B7DC9" w:rsidRDefault="003B7DC9">
            <w:pPr>
              <w:spacing w:line="360" w:lineRule="exact"/>
              <w:jc w:val="center"/>
              <w:rPr>
                <w:sz w:val="24"/>
                <w:szCs w:val="24"/>
              </w:rPr>
            </w:pPr>
            <w:r>
              <w:rPr>
                <w:rFonts w:hint="eastAsia"/>
                <w:szCs w:val="21"/>
              </w:rPr>
              <w:t>工商管理（本、专），</w:t>
            </w:r>
            <w:r>
              <w:rPr>
                <w:rFonts w:hint="eastAsia"/>
                <w:szCs w:val="21"/>
              </w:rPr>
              <w:t>2003</w:t>
            </w:r>
            <w:r>
              <w:rPr>
                <w:rFonts w:hint="eastAsia"/>
                <w:szCs w:val="21"/>
              </w:rPr>
              <w:t>年</w:t>
            </w:r>
          </w:p>
        </w:tc>
      </w:tr>
      <w:tr w:rsidR="00FC489C" w:rsidTr="00426955">
        <w:trPr>
          <w:cantSplit/>
          <w:trHeight w:val="87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proofErr w:type="gramStart"/>
            <w:r>
              <w:rPr>
                <w:rFonts w:hint="eastAsia"/>
                <w:sz w:val="24"/>
                <w:szCs w:val="24"/>
              </w:rPr>
              <w:t>拟首次</w:t>
            </w:r>
            <w:proofErr w:type="gramEnd"/>
            <w:r>
              <w:rPr>
                <w:rFonts w:hint="eastAsia"/>
                <w:sz w:val="24"/>
                <w:szCs w:val="24"/>
              </w:rPr>
              <w:t>招生时间</w:t>
            </w:r>
          </w:p>
          <w:p w:rsidR="00FC489C" w:rsidRDefault="00FC489C">
            <w:pPr>
              <w:spacing w:line="360" w:lineRule="exact"/>
              <w:jc w:val="center"/>
              <w:rPr>
                <w:sz w:val="24"/>
                <w:szCs w:val="24"/>
              </w:rPr>
            </w:pPr>
            <w:r>
              <w:rPr>
                <w:rFonts w:hint="eastAsia"/>
                <w:sz w:val="24"/>
                <w:szCs w:val="24"/>
              </w:rPr>
              <w:t>及招生数</w:t>
            </w:r>
          </w:p>
        </w:tc>
        <w:tc>
          <w:tcPr>
            <w:tcW w:w="2532" w:type="dxa"/>
            <w:tcBorders>
              <w:top w:val="single" w:sz="4" w:space="0" w:color="auto"/>
              <w:left w:val="single" w:sz="4" w:space="0" w:color="auto"/>
              <w:bottom w:val="single" w:sz="4" w:space="0" w:color="auto"/>
              <w:right w:val="single" w:sz="4" w:space="0" w:color="auto"/>
            </w:tcBorders>
            <w:vAlign w:val="center"/>
          </w:tcPr>
          <w:p w:rsidR="00FC489C" w:rsidRDefault="00941230">
            <w:pPr>
              <w:spacing w:line="360" w:lineRule="exact"/>
              <w:jc w:val="center"/>
              <w:rPr>
                <w:sz w:val="24"/>
                <w:szCs w:val="24"/>
              </w:rPr>
            </w:pPr>
            <w:r>
              <w:rPr>
                <w:rFonts w:hint="eastAsia"/>
                <w:sz w:val="24"/>
                <w:szCs w:val="24"/>
              </w:rPr>
              <w:t>2017</w:t>
            </w:r>
            <w:r>
              <w:rPr>
                <w:rFonts w:hint="eastAsia"/>
                <w:sz w:val="24"/>
                <w:szCs w:val="24"/>
              </w:rPr>
              <w:t>年</w:t>
            </w:r>
          </w:p>
          <w:p w:rsidR="00941230" w:rsidRDefault="00941230">
            <w:pPr>
              <w:spacing w:line="360" w:lineRule="exact"/>
              <w:jc w:val="center"/>
              <w:rPr>
                <w:sz w:val="24"/>
                <w:szCs w:val="24"/>
              </w:rPr>
            </w:pPr>
            <w:r>
              <w:rPr>
                <w:rFonts w:hint="eastAsia"/>
                <w:sz w:val="24"/>
                <w:szCs w:val="24"/>
              </w:rPr>
              <w:t>200</w:t>
            </w:r>
            <w:r w:rsidR="006B7003">
              <w:rPr>
                <w:rFonts w:hint="eastAsia"/>
                <w:sz w:val="24"/>
                <w:szCs w:val="24"/>
              </w:rPr>
              <w:t>人</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五年内计划</w:t>
            </w:r>
          </w:p>
          <w:p w:rsidR="00FC489C" w:rsidRDefault="00FC489C">
            <w:pPr>
              <w:spacing w:line="360" w:lineRule="exact"/>
              <w:jc w:val="center"/>
              <w:rPr>
                <w:sz w:val="24"/>
                <w:szCs w:val="24"/>
              </w:rPr>
            </w:pPr>
            <w:r>
              <w:rPr>
                <w:rFonts w:hint="eastAsia"/>
                <w:sz w:val="24"/>
                <w:szCs w:val="24"/>
              </w:rPr>
              <w:t>发展规模</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6B7003">
            <w:pPr>
              <w:spacing w:line="360" w:lineRule="exact"/>
              <w:jc w:val="center"/>
              <w:rPr>
                <w:sz w:val="24"/>
                <w:szCs w:val="24"/>
              </w:rPr>
            </w:pPr>
            <w:r>
              <w:rPr>
                <w:rFonts w:hint="eastAsia"/>
                <w:sz w:val="24"/>
                <w:szCs w:val="24"/>
              </w:rPr>
              <w:t>1000</w:t>
            </w:r>
            <w:r>
              <w:rPr>
                <w:rFonts w:hint="eastAsia"/>
                <w:sz w:val="24"/>
                <w:szCs w:val="24"/>
              </w:rPr>
              <w:t>人</w:t>
            </w:r>
          </w:p>
        </w:tc>
      </w:tr>
      <w:tr w:rsidR="00185620" w:rsidTr="00D57E51">
        <w:trPr>
          <w:cantSplit/>
          <w:trHeight w:val="2481"/>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185620" w:rsidRDefault="00185620" w:rsidP="00185620">
            <w:pPr>
              <w:spacing w:line="360" w:lineRule="exact"/>
              <w:jc w:val="center"/>
              <w:rPr>
                <w:sz w:val="24"/>
                <w:szCs w:val="24"/>
              </w:rPr>
            </w:pPr>
            <w:r>
              <w:rPr>
                <w:rFonts w:hint="eastAsia"/>
                <w:sz w:val="24"/>
                <w:szCs w:val="24"/>
              </w:rPr>
              <w:t>学校专业设置评议专家组织评议意见</w:t>
            </w:r>
          </w:p>
          <w:p w:rsidR="00185620" w:rsidRDefault="00185620">
            <w:pPr>
              <w:spacing w:line="360" w:lineRule="exact"/>
              <w:jc w:val="center"/>
              <w:rPr>
                <w:sz w:val="24"/>
                <w:szCs w:val="24"/>
              </w:rPr>
            </w:pP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185620" w:rsidRDefault="00185620">
            <w:pPr>
              <w:spacing w:line="360" w:lineRule="exact"/>
              <w:rPr>
                <w:sz w:val="24"/>
                <w:szCs w:val="24"/>
              </w:rPr>
            </w:pPr>
          </w:p>
          <w:p w:rsidR="00185620" w:rsidRPr="009C7218" w:rsidRDefault="00A117F7" w:rsidP="009C7218">
            <w:pPr>
              <w:spacing w:line="360" w:lineRule="exact"/>
              <w:ind w:firstLineChars="200" w:firstLine="720"/>
              <w:rPr>
                <w:rFonts w:ascii="黑体" w:eastAsia="黑体" w:hAnsi="黑体"/>
                <w:sz w:val="36"/>
                <w:szCs w:val="36"/>
              </w:rPr>
            </w:pPr>
            <w:r w:rsidRPr="00A117F7">
              <w:rPr>
                <w:rFonts w:ascii="黑体" w:eastAsia="黑体" w:hAnsi="黑体" w:hint="eastAsia"/>
                <w:sz w:val="36"/>
                <w:szCs w:val="36"/>
              </w:rPr>
              <w:t>同意申请</w:t>
            </w:r>
          </w:p>
          <w:p w:rsidR="00185620" w:rsidRDefault="00185620">
            <w:pPr>
              <w:spacing w:line="360" w:lineRule="exact"/>
              <w:rPr>
                <w:sz w:val="24"/>
                <w:szCs w:val="24"/>
              </w:rPr>
            </w:pPr>
          </w:p>
          <w:p w:rsidR="00185620" w:rsidRDefault="00185620" w:rsidP="000C4BC2">
            <w:pPr>
              <w:spacing w:line="360" w:lineRule="exact"/>
              <w:ind w:firstLineChars="1350" w:firstLine="3240"/>
              <w:rPr>
                <w:sz w:val="24"/>
                <w:szCs w:val="24"/>
              </w:rPr>
            </w:pPr>
            <w:r>
              <w:rPr>
                <w:rFonts w:hint="eastAsia"/>
                <w:sz w:val="24"/>
                <w:szCs w:val="24"/>
              </w:rPr>
              <w:t>（主任签字）</w:t>
            </w:r>
          </w:p>
          <w:p w:rsidR="00185620" w:rsidRDefault="00185620">
            <w:pPr>
              <w:spacing w:line="360" w:lineRule="exact"/>
              <w:rPr>
                <w:sz w:val="24"/>
                <w:szCs w:val="24"/>
              </w:rPr>
            </w:pPr>
          </w:p>
          <w:p w:rsidR="00185620" w:rsidRDefault="000C4BC2">
            <w:pPr>
              <w:spacing w:line="360" w:lineRule="exact"/>
              <w:jc w:val="center"/>
              <w:rPr>
                <w:sz w:val="24"/>
                <w:szCs w:val="24"/>
              </w:rPr>
            </w:pPr>
            <w:r>
              <w:rPr>
                <w:rFonts w:hint="eastAsia"/>
                <w:sz w:val="24"/>
                <w:szCs w:val="24"/>
              </w:rPr>
              <w:t xml:space="preserve">                                  </w:t>
            </w:r>
            <w:r w:rsidR="00185620">
              <w:rPr>
                <w:rFonts w:hint="eastAsia"/>
                <w:sz w:val="24"/>
                <w:szCs w:val="24"/>
              </w:rPr>
              <w:t>年</w:t>
            </w:r>
            <w:r>
              <w:rPr>
                <w:rFonts w:hint="eastAsia"/>
                <w:sz w:val="24"/>
                <w:szCs w:val="24"/>
              </w:rPr>
              <w:t xml:space="preserve">   </w:t>
            </w:r>
            <w:r w:rsidR="00185620">
              <w:rPr>
                <w:rFonts w:hint="eastAsia"/>
                <w:sz w:val="24"/>
                <w:szCs w:val="24"/>
              </w:rPr>
              <w:t>月</w:t>
            </w:r>
            <w:r>
              <w:rPr>
                <w:rFonts w:hint="eastAsia"/>
                <w:sz w:val="24"/>
                <w:szCs w:val="24"/>
              </w:rPr>
              <w:t xml:space="preserve">   </w:t>
            </w:r>
            <w:r w:rsidR="00185620">
              <w:rPr>
                <w:rFonts w:hint="eastAsia"/>
                <w:sz w:val="24"/>
                <w:szCs w:val="24"/>
              </w:rPr>
              <w:t>日</w:t>
            </w:r>
          </w:p>
          <w:p w:rsidR="00185620" w:rsidRDefault="00185620" w:rsidP="00185620">
            <w:pPr>
              <w:spacing w:line="360" w:lineRule="exact"/>
              <w:jc w:val="center"/>
              <w:rPr>
                <w:sz w:val="24"/>
                <w:szCs w:val="24"/>
              </w:rPr>
            </w:pPr>
          </w:p>
        </w:tc>
      </w:tr>
      <w:tr w:rsidR="00185620" w:rsidTr="00D57E51">
        <w:trPr>
          <w:cantSplit/>
          <w:trHeight w:val="2423"/>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185620" w:rsidRDefault="00185620" w:rsidP="00185620">
            <w:pPr>
              <w:spacing w:line="360" w:lineRule="exact"/>
              <w:jc w:val="center"/>
              <w:rPr>
                <w:sz w:val="24"/>
                <w:szCs w:val="24"/>
              </w:rPr>
            </w:pPr>
            <w:r>
              <w:rPr>
                <w:rFonts w:hint="eastAsia"/>
                <w:sz w:val="24"/>
                <w:szCs w:val="24"/>
              </w:rPr>
              <w:t>学校意见</w:t>
            </w: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185620" w:rsidRDefault="00185620" w:rsidP="00856A88">
            <w:pPr>
              <w:spacing w:line="360" w:lineRule="exact"/>
              <w:rPr>
                <w:sz w:val="24"/>
                <w:szCs w:val="24"/>
              </w:rPr>
            </w:pPr>
          </w:p>
          <w:p w:rsidR="00185620" w:rsidRPr="00A117F7" w:rsidRDefault="00A117F7" w:rsidP="00A117F7">
            <w:pPr>
              <w:spacing w:line="360" w:lineRule="exact"/>
              <w:ind w:firstLineChars="200" w:firstLine="720"/>
              <w:rPr>
                <w:rFonts w:ascii="黑体" w:eastAsia="黑体" w:hAnsi="黑体"/>
                <w:sz w:val="36"/>
                <w:szCs w:val="36"/>
              </w:rPr>
            </w:pPr>
            <w:r w:rsidRPr="00A117F7">
              <w:rPr>
                <w:rFonts w:ascii="黑体" w:eastAsia="黑体" w:hAnsi="黑体" w:hint="eastAsia"/>
                <w:sz w:val="36"/>
                <w:szCs w:val="36"/>
              </w:rPr>
              <w:t>同意申请</w:t>
            </w:r>
          </w:p>
          <w:p w:rsidR="00185620" w:rsidRDefault="00185620" w:rsidP="00856A88">
            <w:pPr>
              <w:spacing w:line="360" w:lineRule="exact"/>
              <w:rPr>
                <w:sz w:val="24"/>
                <w:szCs w:val="24"/>
              </w:rPr>
            </w:pPr>
          </w:p>
          <w:p w:rsidR="00D57E51" w:rsidRDefault="00D57E51" w:rsidP="00D57E51">
            <w:pPr>
              <w:spacing w:line="360" w:lineRule="exact"/>
              <w:ind w:firstLineChars="1400" w:firstLine="3360"/>
              <w:rPr>
                <w:sz w:val="24"/>
                <w:szCs w:val="24"/>
              </w:rPr>
            </w:pPr>
          </w:p>
          <w:p w:rsidR="00D57E51" w:rsidRDefault="00185620" w:rsidP="00D57E51">
            <w:pPr>
              <w:spacing w:line="360" w:lineRule="exact"/>
              <w:rPr>
                <w:sz w:val="24"/>
                <w:szCs w:val="24"/>
              </w:rPr>
            </w:pPr>
            <w:r>
              <w:rPr>
                <w:rFonts w:hint="eastAsia"/>
                <w:sz w:val="24"/>
                <w:szCs w:val="24"/>
              </w:rPr>
              <w:t>（校长签字）</w:t>
            </w:r>
            <w:r w:rsidR="00D57E51">
              <w:rPr>
                <w:rFonts w:hint="eastAsia"/>
                <w:sz w:val="24"/>
                <w:szCs w:val="24"/>
              </w:rPr>
              <w:t xml:space="preserve">                   </w:t>
            </w:r>
            <w:r w:rsidR="00D57E51">
              <w:rPr>
                <w:rFonts w:hint="eastAsia"/>
                <w:sz w:val="24"/>
                <w:szCs w:val="24"/>
              </w:rPr>
              <w:t>学校（盖章）：</w:t>
            </w:r>
          </w:p>
          <w:p w:rsidR="00185620" w:rsidRDefault="00185620" w:rsidP="00856A88">
            <w:pPr>
              <w:spacing w:line="360" w:lineRule="exact"/>
              <w:rPr>
                <w:sz w:val="24"/>
                <w:szCs w:val="24"/>
              </w:rPr>
            </w:pPr>
          </w:p>
          <w:p w:rsidR="00185620" w:rsidRDefault="000C4BC2" w:rsidP="00856A88">
            <w:pPr>
              <w:spacing w:line="360" w:lineRule="exact"/>
              <w:jc w:val="center"/>
              <w:rPr>
                <w:sz w:val="24"/>
                <w:szCs w:val="24"/>
              </w:rPr>
            </w:pPr>
            <w:r>
              <w:rPr>
                <w:rFonts w:hint="eastAsia"/>
                <w:sz w:val="24"/>
                <w:szCs w:val="24"/>
              </w:rPr>
              <w:t xml:space="preserve">                                </w:t>
            </w:r>
            <w:r w:rsidR="00185620">
              <w:rPr>
                <w:rFonts w:hint="eastAsia"/>
                <w:sz w:val="24"/>
                <w:szCs w:val="24"/>
              </w:rPr>
              <w:t>年</w:t>
            </w:r>
            <w:r>
              <w:rPr>
                <w:rFonts w:hint="eastAsia"/>
                <w:sz w:val="24"/>
                <w:szCs w:val="24"/>
              </w:rPr>
              <w:t xml:space="preserve">   </w:t>
            </w:r>
            <w:r w:rsidR="00185620">
              <w:rPr>
                <w:rFonts w:hint="eastAsia"/>
                <w:sz w:val="24"/>
                <w:szCs w:val="24"/>
              </w:rPr>
              <w:t>月</w:t>
            </w:r>
            <w:r>
              <w:rPr>
                <w:rFonts w:hint="eastAsia"/>
                <w:sz w:val="24"/>
                <w:szCs w:val="24"/>
              </w:rPr>
              <w:t xml:space="preserve">   </w:t>
            </w:r>
            <w:r w:rsidR="00185620">
              <w:rPr>
                <w:rFonts w:hint="eastAsia"/>
                <w:sz w:val="24"/>
                <w:szCs w:val="24"/>
              </w:rPr>
              <w:t>日</w:t>
            </w:r>
          </w:p>
        </w:tc>
      </w:tr>
      <w:tr w:rsidR="00D57E51" w:rsidTr="00D57E51">
        <w:trPr>
          <w:cantSplit/>
          <w:trHeight w:val="2825"/>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D57E51" w:rsidRPr="002E6EFC" w:rsidRDefault="00D57E51" w:rsidP="00D57E51">
            <w:pPr>
              <w:jc w:val="center"/>
              <w:rPr>
                <w:rFonts w:ascii="宋体" w:hAnsi="宋体"/>
                <w:sz w:val="24"/>
                <w:szCs w:val="24"/>
              </w:rPr>
            </w:pPr>
            <w:r w:rsidRPr="002E6EFC">
              <w:rPr>
                <w:rFonts w:ascii="宋体" w:hAnsi="宋体" w:hint="eastAsia"/>
                <w:sz w:val="24"/>
                <w:szCs w:val="24"/>
              </w:rPr>
              <w:t>省级</w:t>
            </w:r>
          </w:p>
          <w:p w:rsidR="00D57E51" w:rsidRPr="002E6EFC" w:rsidRDefault="00D57E51" w:rsidP="00D57E51">
            <w:pPr>
              <w:jc w:val="center"/>
              <w:rPr>
                <w:rFonts w:ascii="宋体" w:hAnsi="宋体"/>
                <w:sz w:val="24"/>
                <w:szCs w:val="24"/>
              </w:rPr>
            </w:pPr>
            <w:r w:rsidRPr="002E6EFC">
              <w:rPr>
                <w:rFonts w:ascii="宋体" w:hAnsi="宋体" w:hint="eastAsia"/>
                <w:sz w:val="24"/>
                <w:szCs w:val="24"/>
              </w:rPr>
              <w:t>教育</w:t>
            </w:r>
          </w:p>
          <w:p w:rsidR="00D57E51" w:rsidRPr="002E6EFC" w:rsidRDefault="00D57E51" w:rsidP="00D57E51">
            <w:pPr>
              <w:jc w:val="center"/>
              <w:rPr>
                <w:rFonts w:ascii="宋体" w:hAnsi="宋体"/>
                <w:sz w:val="24"/>
                <w:szCs w:val="24"/>
              </w:rPr>
            </w:pPr>
            <w:r w:rsidRPr="002E6EFC">
              <w:rPr>
                <w:rFonts w:ascii="宋体" w:hAnsi="宋体" w:hint="eastAsia"/>
                <w:sz w:val="24"/>
                <w:szCs w:val="24"/>
              </w:rPr>
              <w:t>行政</w:t>
            </w:r>
          </w:p>
          <w:p w:rsidR="00D57E51" w:rsidRPr="002E6EFC" w:rsidRDefault="00D57E51" w:rsidP="00D57E51">
            <w:pPr>
              <w:jc w:val="center"/>
              <w:rPr>
                <w:rFonts w:ascii="宋体" w:hAnsi="宋体"/>
                <w:sz w:val="24"/>
                <w:szCs w:val="24"/>
              </w:rPr>
            </w:pPr>
            <w:r w:rsidRPr="002E6EFC">
              <w:rPr>
                <w:rFonts w:ascii="宋体" w:hAnsi="宋体" w:hint="eastAsia"/>
                <w:sz w:val="24"/>
                <w:szCs w:val="24"/>
              </w:rPr>
              <w:t>部门</w:t>
            </w:r>
          </w:p>
          <w:p w:rsidR="00D57E51" w:rsidRDefault="00D57E51" w:rsidP="00D57E51">
            <w:pPr>
              <w:spacing w:line="360" w:lineRule="exact"/>
              <w:jc w:val="center"/>
              <w:rPr>
                <w:sz w:val="24"/>
                <w:szCs w:val="24"/>
              </w:rPr>
            </w:pPr>
            <w:r w:rsidRPr="002E6EFC">
              <w:rPr>
                <w:rFonts w:ascii="宋体" w:hAnsi="宋体" w:hint="eastAsia"/>
                <w:sz w:val="24"/>
                <w:szCs w:val="24"/>
              </w:rPr>
              <w:t>意见</w:t>
            </w: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D57E51" w:rsidRDefault="00D57E51" w:rsidP="00D57E51">
            <w:pPr>
              <w:spacing w:line="360" w:lineRule="exact"/>
              <w:rPr>
                <w:sz w:val="24"/>
                <w:szCs w:val="24"/>
              </w:rPr>
            </w:pPr>
          </w:p>
          <w:p w:rsidR="00D57E51" w:rsidRDefault="00D57E51" w:rsidP="00D57E51">
            <w:pPr>
              <w:spacing w:line="360" w:lineRule="exact"/>
              <w:rPr>
                <w:sz w:val="24"/>
                <w:szCs w:val="24"/>
              </w:rPr>
            </w:pPr>
          </w:p>
          <w:p w:rsidR="00D57E51" w:rsidRDefault="00D57E51" w:rsidP="00D57E51">
            <w:pPr>
              <w:spacing w:line="360" w:lineRule="exact"/>
              <w:rPr>
                <w:sz w:val="24"/>
                <w:szCs w:val="24"/>
              </w:rPr>
            </w:pPr>
          </w:p>
          <w:p w:rsidR="00D57E51" w:rsidRDefault="00D57E51" w:rsidP="00D57E51">
            <w:pPr>
              <w:spacing w:line="360" w:lineRule="exact"/>
              <w:rPr>
                <w:sz w:val="24"/>
                <w:szCs w:val="24"/>
              </w:rPr>
            </w:pPr>
            <w:r>
              <w:rPr>
                <w:rFonts w:hint="eastAsia"/>
                <w:sz w:val="24"/>
                <w:szCs w:val="24"/>
              </w:rPr>
              <w:t xml:space="preserve">                             </w:t>
            </w:r>
            <w:r>
              <w:rPr>
                <w:rFonts w:hint="eastAsia"/>
                <w:sz w:val="24"/>
                <w:szCs w:val="24"/>
              </w:rPr>
              <w:t>盖章：</w:t>
            </w:r>
          </w:p>
          <w:p w:rsidR="00D57E51" w:rsidRDefault="00D57E51" w:rsidP="00D57E51">
            <w:pPr>
              <w:spacing w:line="360" w:lineRule="exact"/>
              <w:rPr>
                <w:sz w:val="24"/>
                <w:szCs w:val="24"/>
              </w:rPr>
            </w:pPr>
          </w:p>
          <w:p w:rsidR="00D57E51" w:rsidRDefault="00D57E51" w:rsidP="00D57E51">
            <w:pPr>
              <w:spacing w:line="360" w:lineRule="exact"/>
              <w:rPr>
                <w:sz w:val="24"/>
                <w:szCs w:val="24"/>
              </w:rPr>
            </w:pP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tc>
      </w:tr>
    </w:tbl>
    <w:p w:rsidR="00FC489C" w:rsidRDefault="00ED7F94" w:rsidP="00FC489C">
      <w:pPr>
        <w:spacing w:line="580" w:lineRule="exact"/>
        <w:rPr>
          <w:rFonts w:eastAsia="仿宋_GB2312"/>
          <w:b/>
          <w:sz w:val="24"/>
          <w:szCs w:val="24"/>
        </w:rPr>
      </w:pPr>
      <w:r>
        <w:rPr>
          <w:rFonts w:eastAsia="仿宋_GB2312" w:hint="eastAsia"/>
          <w:sz w:val="24"/>
          <w:szCs w:val="24"/>
        </w:rPr>
        <w:t>注：专业代码按《办法》规定的专业目录填写</w:t>
      </w:r>
      <w:r w:rsidR="00FC489C" w:rsidRPr="00122AD9">
        <w:rPr>
          <w:rFonts w:eastAsia="仿宋_GB2312" w:hint="eastAsia"/>
          <w:sz w:val="24"/>
          <w:szCs w:val="24"/>
        </w:rPr>
        <w:t>。</w:t>
      </w:r>
    </w:p>
    <w:p w:rsidR="00426955" w:rsidRDefault="00426955" w:rsidP="00FB0D40">
      <w:pPr>
        <w:spacing w:afterLines="50" w:after="156" w:line="580" w:lineRule="exact"/>
        <w:jc w:val="center"/>
        <w:rPr>
          <w:rFonts w:ascii="宋体" w:hAnsi="宋体" w:cs="宋体"/>
          <w:sz w:val="32"/>
          <w:szCs w:val="32"/>
        </w:rPr>
      </w:pPr>
    </w:p>
    <w:p w:rsidR="00FC489C" w:rsidRPr="00ED7F94" w:rsidRDefault="00FC489C" w:rsidP="00FB0D40">
      <w:pPr>
        <w:spacing w:afterLines="50" w:after="156" w:line="580" w:lineRule="exact"/>
        <w:jc w:val="center"/>
        <w:rPr>
          <w:rFonts w:ascii="Times New Roman" w:eastAsia="黑体" w:hAnsi="Times New Roman"/>
          <w:sz w:val="32"/>
          <w:szCs w:val="32"/>
        </w:rPr>
      </w:pPr>
      <w:r w:rsidRPr="00ED7F94">
        <w:rPr>
          <w:rFonts w:ascii="宋体" w:hAnsi="宋体" w:cs="宋体" w:hint="eastAsia"/>
          <w:sz w:val="32"/>
          <w:szCs w:val="32"/>
        </w:rPr>
        <w:lastRenderedPageBreak/>
        <w:t>⒉</w:t>
      </w:r>
      <w:r w:rsidR="00ED7F94">
        <w:rPr>
          <w:rFonts w:ascii="Times New Roman" w:eastAsia="黑体" w:hAnsi="Times New Roman"/>
          <w:sz w:val="32"/>
          <w:szCs w:val="32"/>
        </w:rPr>
        <w:t>学校基本情况</w:t>
      </w:r>
    </w:p>
    <w:tbl>
      <w:tblPr>
        <w:tblW w:w="8889" w:type="dxa"/>
        <w:jc w:val="center"/>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2276"/>
        <w:gridCol w:w="1276"/>
        <w:gridCol w:w="2693"/>
        <w:gridCol w:w="942"/>
      </w:tblGrid>
      <w:tr w:rsidR="00FC489C" w:rsidTr="00287332">
        <w:trPr>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jc w:val="center"/>
              <w:rPr>
                <w:rFonts w:eastAsia="黑体"/>
                <w:sz w:val="24"/>
                <w:szCs w:val="24"/>
              </w:rPr>
            </w:pPr>
            <w:r>
              <w:rPr>
                <w:rFonts w:hint="eastAsia"/>
                <w:sz w:val="24"/>
                <w:szCs w:val="24"/>
              </w:rPr>
              <w:t>学校名称</w:t>
            </w:r>
          </w:p>
        </w:tc>
        <w:tc>
          <w:tcPr>
            <w:tcW w:w="2276" w:type="dxa"/>
            <w:tcBorders>
              <w:top w:val="single" w:sz="4" w:space="0" w:color="auto"/>
              <w:left w:val="single" w:sz="4" w:space="0" w:color="auto"/>
              <w:bottom w:val="single" w:sz="4" w:space="0" w:color="auto"/>
              <w:right w:val="single" w:sz="4" w:space="0" w:color="auto"/>
            </w:tcBorders>
          </w:tcPr>
          <w:p w:rsidR="00FC489C" w:rsidRDefault="00426955">
            <w:pPr>
              <w:spacing w:line="580" w:lineRule="exact"/>
              <w:rPr>
                <w:rFonts w:eastAsia="黑体"/>
                <w:sz w:val="24"/>
                <w:szCs w:val="24"/>
              </w:rPr>
            </w:pPr>
            <w:r>
              <w:rPr>
                <w:rFonts w:eastAsia="黑体" w:hint="eastAsia"/>
                <w:sz w:val="24"/>
                <w:szCs w:val="24"/>
              </w:rPr>
              <w:t>吉林广播电视大学</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jc w:val="center"/>
              <w:rPr>
                <w:rFonts w:eastAsia="黑体"/>
                <w:sz w:val="24"/>
                <w:szCs w:val="24"/>
              </w:rPr>
            </w:pPr>
            <w:r>
              <w:rPr>
                <w:rFonts w:hint="eastAsia"/>
                <w:sz w:val="24"/>
                <w:szCs w:val="24"/>
              </w:rPr>
              <w:t>学校地址</w:t>
            </w:r>
          </w:p>
        </w:tc>
        <w:tc>
          <w:tcPr>
            <w:tcW w:w="3635" w:type="dxa"/>
            <w:gridSpan w:val="2"/>
            <w:tcBorders>
              <w:top w:val="single" w:sz="4" w:space="0" w:color="auto"/>
              <w:left w:val="single" w:sz="4" w:space="0" w:color="auto"/>
              <w:bottom w:val="single" w:sz="4" w:space="0" w:color="auto"/>
              <w:right w:val="single" w:sz="4" w:space="0" w:color="auto"/>
            </w:tcBorders>
            <w:vAlign w:val="center"/>
          </w:tcPr>
          <w:p w:rsidR="00FC489C" w:rsidRDefault="00E31387" w:rsidP="00287332">
            <w:pPr>
              <w:spacing w:line="580" w:lineRule="exact"/>
              <w:jc w:val="center"/>
              <w:rPr>
                <w:rFonts w:eastAsia="黑体"/>
                <w:sz w:val="24"/>
                <w:szCs w:val="24"/>
              </w:rPr>
            </w:pPr>
            <w:r>
              <w:rPr>
                <w:rFonts w:eastAsia="黑体" w:hint="eastAsia"/>
                <w:sz w:val="24"/>
                <w:szCs w:val="24"/>
              </w:rPr>
              <w:t>长春市人民大街</w:t>
            </w:r>
            <w:r>
              <w:rPr>
                <w:rFonts w:eastAsia="黑体" w:hint="eastAsia"/>
                <w:sz w:val="24"/>
                <w:szCs w:val="24"/>
              </w:rPr>
              <w:t>6815</w:t>
            </w:r>
            <w:r>
              <w:rPr>
                <w:rFonts w:eastAsia="黑体" w:hint="eastAsia"/>
                <w:sz w:val="24"/>
                <w:szCs w:val="24"/>
              </w:rPr>
              <w:t>号</w:t>
            </w:r>
          </w:p>
        </w:tc>
      </w:tr>
      <w:tr w:rsidR="00FC489C" w:rsidTr="00714771">
        <w:trPr>
          <w:trHeight w:val="363"/>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jc w:val="center"/>
              <w:rPr>
                <w:rFonts w:eastAsia="黑体"/>
                <w:sz w:val="24"/>
                <w:szCs w:val="24"/>
              </w:rPr>
            </w:pPr>
            <w:r>
              <w:rPr>
                <w:rFonts w:hint="eastAsia"/>
                <w:sz w:val="24"/>
                <w:szCs w:val="24"/>
              </w:rPr>
              <w:t>邮政编码</w:t>
            </w:r>
          </w:p>
        </w:tc>
        <w:tc>
          <w:tcPr>
            <w:tcW w:w="2276" w:type="dxa"/>
            <w:tcBorders>
              <w:top w:val="single" w:sz="4" w:space="0" w:color="auto"/>
              <w:left w:val="single" w:sz="4" w:space="0" w:color="auto"/>
              <w:bottom w:val="single" w:sz="4" w:space="0" w:color="auto"/>
              <w:right w:val="single" w:sz="4" w:space="0" w:color="auto"/>
            </w:tcBorders>
          </w:tcPr>
          <w:p w:rsidR="00FC489C" w:rsidRDefault="00E31387">
            <w:pPr>
              <w:spacing w:line="580" w:lineRule="exact"/>
              <w:rPr>
                <w:rFonts w:eastAsia="黑体"/>
                <w:sz w:val="24"/>
                <w:szCs w:val="24"/>
              </w:rPr>
            </w:pPr>
            <w:r>
              <w:rPr>
                <w:rFonts w:eastAsia="黑体" w:hint="eastAsia"/>
                <w:sz w:val="24"/>
                <w:szCs w:val="24"/>
              </w:rPr>
              <w:t>130022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jc w:val="center"/>
              <w:rPr>
                <w:rFonts w:eastAsia="黑体"/>
                <w:sz w:val="24"/>
                <w:szCs w:val="24"/>
              </w:rPr>
            </w:pPr>
            <w:r>
              <w:rPr>
                <w:rFonts w:hint="eastAsia"/>
                <w:sz w:val="24"/>
                <w:szCs w:val="24"/>
              </w:rPr>
              <w:t>校园网址</w:t>
            </w:r>
          </w:p>
        </w:tc>
        <w:tc>
          <w:tcPr>
            <w:tcW w:w="3635" w:type="dxa"/>
            <w:gridSpan w:val="2"/>
            <w:tcBorders>
              <w:top w:val="single" w:sz="4" w:space="0" w:color="auto"/>
              <w:left w:val="single" w:sz="4" w:space="0" w:color="auto"/>
              <w:bottom w:val="single" w:sz="4" w:space="0" w:color="auto"/>
              <w:right w:val="single" w:sz="4" w:space="0" w:color="auto"/>
            </w:tcBorders>
          </w:tcPr>
          <w:p w:rsidR="00FC489C" w:rsidRDefault="00E31387">
            <w:pPr>
              <w:spacing w:line="580" w:lineRule="exact"/>
              <w:rPr>
                <w:rFonts w:eastAsia="黑体"/>
                <w:sz w:val="24"/>
                <w:szCs w:val="24"/>
              </w:rPr>
            </w:pPr>
            <w:r w:rsidRPr="00E31387">
              <w:rPr>
                <w:rFonts w:eastAsia="黑体"/>
                <w:sz w:val="24"/>
                <w:szCs w:val="24"/>
              </w:rPr>
              <w:t>http://www.jlrtvu.jl.cn/</w:t>
            </w:r>
          </w:p>
        </w:tc>
      </w:tr>
      <w:tr w:rsidR="00FC489C" w:rsidTr="00287332">
        <w:trPr>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287332">
            <w:pPr>
              <w:spacing w:line="580" w:lineRule="exact"/>
              <w:jc w:val="center"/>
              <w:rPr>
                <w:rFonts w:eastAsia="黑体"/>
                <w:sz w:val="24"/>
                <w:szCs w:val="24"/>
              </w:rPr>
            </w:pPr>
            <w:r>
              <w:rPr>
                <w:rFonts w:hint="eastAsia"/>
                <w:sz w:val="24"/>
                <w:szCs w:val="24"/>
              </w:rPr>
              <w:t>在校生总数</w:t>
            </w:r>
          </w:p>
        </w:tc>
        <w:tc>
          <w:tcPr>
            <w:tcW w:w="3552" w:type="dxa"/>
            <w:gridSpan w:val="2"/>
            <w:tcBorders>
              <w:top w:val="single" w:sz="4" w:space="0" w:color="auto"/>
              <w:left w:val="single" w:sz="4" w:space="0" w:color="auto"/>
              <w:bottom w:val="single" w:sz="4" w:space="0" w:color="auto"/>
              <w:right w:val="single" w:sz="4" w:space="0" w:color="auto"/>
            </w:tcBorders>
          </w:tcPr>
          <w:p w:rsidR="00FC489C" w:rsidRDefault="003B6A2D" w:rsidP="00FC3D93">
            <w:pPr>
              <w:spacing w:line="580" w:lineRule="exact"/>
              <w:jc w:val="center"/>
              <w:rPr>
                <w:rFonts w:eastAsia="黑体"/>
                <w:sz w:val="24"/>
                <w:szCs w:val="24"/>
              </w:rPr>
            </w:pPr>
            <w:bookmarkStart w:id="0" w:name="OLE_LINK1"/>
            <w:r w:rsidRPr="003B6A2D">
              <w:rPr>
                <w:rFonts w:eastAsia="黑体" w:hint="eastAsia"/>
                <w:sz w:val="24"/>
                <w:szCs w:val="24"/>
              </w:rPr>
              <w:t>32000</w:t>
            </w:r>
            <w:r w:rsidR="00E31387" w:rsidRPr="003B6A2D">
              <w:rPr>
                <w:rFonts w:eastAsia="黑体" w:hint="eastAsia"/>
                <w:sz w:val="24"/>
                <w:szCs w:val="24"/>
              </w:rPr>
              <w:t>人</w:t>
            </w:r>
            <w:bookmarkEnd w:id="0"/>
          </w:p>
        </w:tc>
        <w:tc>
          <w:tcPr>
            <w:tcW w:w="2693" w:type="dxa"/>
            <w:tcBorders>
              <w:top w:val="single" w:sz="4" w:space="0" w:color="auto"/>
              <w:left w:val="single" w:sz="4" w:space="0" w:color="auto"/>
              <w:bottom w:val="single" w:sz="4" w:space="0" w:color="auto"/>
              <w:right w:val="single" w:sz="4" w:space="0" w:color="auto"/>
            </w:tcBorders>
            <w:hideMark/>
          </w:tcPr>
          <w:p w:rsidR="00FC489C" w:rsidRDefault="00FC489C">
            <w:pPr>
              <w:spacing w:line="580" w:lineRule="exact"/>
              <w:rPr>
                <w:rFonts w:eastAsia="黑体"/>
                <w:sz w:val="24"/>
                <w:szCs w:val="24"/>
              </w:rPr>
            </w:pPr>
            <w:r>
              <w:rPr>
                <w:rFonts w:hint="eastAsia"/>
                <w:sz w:val="24"/>
                <w:szCs w:val="24"/>
              </w:rPr>
              <w:t>专业平均年招生规模</w:t>
            </w:r>
          </w:p>
        </w:tc>
        <w:tc>
          <w:tcPr>
            <w:tcW w:w="942" w:type="dxa"/>
            <w:tcBorders>
              <w:top w:val="single" w:sz="4" w:space="0" w:color="auto"/>
              <w:left w:val="single" w:sz="4" w:space="0" w:color="auto"/>
              <w:bottom w:val="single" w:sz="4" w:space="0" w:color="auto"/>
              <w:right w:val="single" w:sz="4" w:space="0" w:color="auto"/>
            </w:tcBorders>
            <w:vAlign w:val="center"/>
          </w:tcPr>
          <w:p w:rsidR="00EA14B2" w:rsidRDefault="00AD7264" w:rsidP="00287332">
            <w:pPr>
              <w:spacing w:line="580" w:lineRule="exact"/>
              <w:jc w:val="center"/>
              <w:rPr>
                <w:rFonts w:eastAsia="黑体"/>
                <w:sz w:val="24"/>
                <w:szCs w:val="24"/>
              </w:rPr>
            </w:pPr>
            <w:r>
              <w:rPr>
                <w:rFonts w:eastAsia="黑体" w:hint="eastAsia"/>
                <w:sz w:val="24"/>
                <w:szCs w:val="24"/>
              </w:rPr>
              <w:t>196</w:t>
            </w:r>
          </w:p>
        </w:tc>
      </w:tr>
      <w:tr w:rsidR="00617445" w:rsidTr="00714771">
        <w:trPr>
          <w:trHeight w:val="606"/>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617445" w:rsidRDefault="00617445" w:rsidP="00617445">
            <w:pPr>
              <w:spacing w:line="580" w:lineRule="exact"/>
              <w:jc w:val="center"/>
              <w:rPr>
                <w:sz w:val="24"/>
                <w:szCs w:val="24"/>
              </w:rPr>
            </w:pPr>
            <w:r>
              <w:rPr>
                <w:rFonts w:hint="eastAsia"/>
                <w:sz w:val="24"/>
                <w:szCs w:val="24"/>
              </w:rPr>
              <w:t>学校办学类型</w:t>
            </w:r>
          </w:p>
        </w:tc>
        <w:tc>
          <w:tcPr>
            <w:tcW w:w="7187" w:type="dxa"/>
            <w:gridSpan w:val="4"/>
            <w:tcBorders>
              <w:top w:val="single" w:sz="4" w:space="0" w:color="auto"/>
              <w:left w:val="single" w:sz="4" w:space="0" w:color="auto"/>
              <w:bottom w:val="single" w:sz="4" w:space="0" w:color="auto"/>
              <w:right w:val="single" w:sz="4" w:space="0" w:color="auto"/>
            </w:tcBorders>
            <w:vAlign w:val="center"/>
          </w:tcPr>
          <w:p w:rsidR="00617445" w:rsidRPr="00617445" w:rsidRDefault="00617445" w:rsidP="00426955">
            <w:pPr>
              <w:spacing w:line="580" w:lineRule="exact"/>
              <w:rPr>
                <w:rFonts w:asciiTheme="minorEastAsia" w:eastAsiaTheme="minorEastAsia" w:hAnsiTheme="minorEastAsia"/>
                <w:sz w:val="24"/>
                <w:szCs w:val="24"/>
              </w:rPr>
            </w:pPr>
            <w:r w:rsidRPr="00617445">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 xml:space="preserve">开放大学   </w:t>
            </w:r>
            <w:r w:rsidR="00437CF4">
              <w:rPr>
                <w:rFonts w:asciiTheme="minorEastAsia" w:eastAsiaTheme="minorEastAsia" w:hAnsiTheme="minorEastAsia" w:hint="eastAsia"/>
                <w:sz w:val="24"/>
                <w:szCs w:val="24"/>
              </w:rPr>
              <w:sym w:font="Wingdings" w:char="F0FE"/>
            </w:r>
            <w:r>
              <w:rPr>
                <w:rFonts w:asciiTheme="minorEastAsia" w:eastAsiaTheme="minorEastAsia" w:hAnsiTheme="minorEastAsia" w:hint="eastAsia"/>
                <w:sz w:val="24"/>
                <w:szCs w:val="24"/>
              </w:rPr>
              <w:t>独立设置成人高校</w:t>
            </w:r>
          </w:p>
        </w:tc>
      </w:tr>
      <w:tr w:rsidR="00FC489C" w:rsidTr="00ED7F94">
        <w:trPr>
          <w:trHeight w:val="940"/>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Pr="00C0159F" w:rsidRDefault="00FC489C" w:rsidP="00617445">
            <w:pPr>
              <w:spacing w:line="580" w:lineRule="exact"/>
              <w:jc w:val="center"/>
              <w:rPr>
                <w:sz w:val="24"/>
                <w:szCs w:val="24"/>
              </w:rPr>
            </w:pPr>
            <w:r>
              <w:rPr>
                <w:rFonts w:hint="eastAsia"/>
                <w:sz w:val="24"/>
                <w:szCs w:val="24"/>
              </w:rPr>
              <w:t>已有</w:t>
            </w:r>
            <w:r w:rsidR="00617445">
              <w:rPr>
                <w:rFonts w:hint="eastAsia"/>
                <w:sz w:val="24"/>
                <w:szCs w:val="24"/>
              </w:rPr>
              <w:t>学科</w:t>
            </w:r>
            <w:r w:rsidR="00C0159F">
              <w:rPr>
                <w:rFonts w:hint="eastAsia"/>
                <w:sz w:val="24"/>
                <w:szCs w:val="24"/>
              </w:rPr>
              <w:t>门类或专业</w:t>
            </w:r>
            <w:r>
              <w:rPr>
                <w:rFonts w:hint="eastAsia"/>
                <w:sz w:val="24"/>
                <w:szCs w:val="24"/>
              </w:rPr>
              <w:t>大类</w:t>
            </w:r>
          </w:p>
        </w:tc>
        <w:tc>
          <w:tcPr>
            <w:tcW w:w="7187" w:type="dxa"/>
            <w:gridSpan w:val="4"/>
            <w:tcBorders>
              <w:top w:val="single" w:sz="4" w:space="0" w:color="auto"/>
              <w:left w:val="single" w:sz="4" w:space="0" w:color="auto"/>
              <w:bottom w:val="single" w:sz="4" w:space="0" w:color="auto"/>
              <w:right w:val="single" w:sz="4" w:space="0" w:color="auto"/>
            </w:tcBorders>
            <w:vAlign w:val="center"/>
          </w:tcPr>
          <w:p w:rsidR="00FC489C" w:rsidRPr="00E87323" w:rsidRDefault="00E31387">
            <w:pPr>
              <w:spacing w:line="580" w:lineRule="exact"/>
              <w:rPr>
                <w:rFonts w:eastAsia="黑体"/>
                <w:sz w:val="24"/>
                <w:szCs w:val="24"/>
              </w:rPr>
            </w:pPr>
            <w:bookmarkStart w:id="1" w:name="OLE_LINK2"/>
            <w:bookmarkStart w:id="2" w:name="OLE_LINK3"/>
            <w:bookmarkStart w:id="3" w:name="OLE_LINK4"/>
            <w:bookmarkStart w:id="4" w:name="OLE_LINK5"/>
            <w:bookmarkStart w:id="5" w:name="OLE_LINK6"/>
            <w:bookmarkStart w:id="6" w:name="OLE_LINK7"/>
            <w:bookmarkStart w:id="7" w:name="OLE_LINK8"/>
            <w:bookmarkStart w:id="8" w:name="OLE_LINK9"/>
            <w:bookmarkStart w:id="9" w:name="OLE_LINK10"/>
            <w:bookmarkStart w:id="10" w:name="OLE_LINK11"/>
            <w:bookmarkStart w:id="11" w:name="OLE_LINK12"/>
            <w:bookmarkStart w:id="12" w:name="OLE_LINK13"/>
            <w:bookmarkStart w:id="13" w:name="OLE_LINK14"/>
            <w:bookmarkStart w:id="14" w:name="OLE_LINK15"/>
            <w:bookmarkStart w:id="15" w:name="OLE_LINK16"/>
            <w:bookmarkStart w:id="16" w:name="OLE_LINK17"/>
            <w:bookmarkStart w:id="17" w:name="OLE_LINK18"/>
            <w:bookmarkStart w:id="18" w:name="OLE_LINK19"/>
            <w:bookmarkStart w:id="19" w:name="OLE_LINK20"/>
            <w:bookmarkStart w:id="20" w:name="OLE_LINK21"/>
            <w:r w:rsidRPr="00E31387">
              <w:rPr>
                <w:rFonts w:eastAsia="黑体" w:hint="eastAsia"/>
                <w:sz w:val="24"/>
                <w:szCs w:val="24"/>
              </w:rPr>
              <w:t>农林牧渔大类</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黑体" w:hint="eastAsia"/>
                <w:sz w:val="24"/>
                <w:szCs w:val="24"/>
              </w:rPr>
              <w:t>、</w:t>
            </w:r>
            <w:r w:rsidRPr="00E31387">
              <w:rPr>
                <w:rFonts w:eastAsia="黑体" w:hint="eastAsia"/>
                <w:sz w:val="24"/>
                <w:szCs w:val="24"/>
              </w:rPr>
              <w:t>资源环境与安全大类</w:t>
            </w:r>
            <w:r>
              <w:rPr>
                <w:rFonts w:eastAsia="黑体" w:hint="eastAsia"/>
                <w:sz w:val="24"/>
                <w:szCs w:val="24"/>
              </w:rPr>
              <w:t>、</w:t>
            </w:r>
            <w:r w:rsidRPr="00E31387">
              <w:rPr>
                <w:rFonts w:eastAsia="黑体" w:hint="eastAsia"/>
                <w:sz w:val="24"/>
                <w:szCs w:val="24"/>
              </w:rPr>
              <w:t>能源动力与材料大类</w:t>
            </w:r>
            <w:r>
              <w:rPr>
                <w:rFonts w:eastAsia="黑体" w:hint="eastAsia"/>
                <w:sz w:val="24"/>
                <w:szCs w:val="24"/>
              </w:rPr>
              <w:t>、</w:t>
            </w:r>
            <w:r w:rsidRPr="00E31387">
              <w:rPr>
                <w:rFonts w:eastAsia="黑体" w:hint="eastAsia"/>
                <w:sz w:val="24"/>
                <w:szCs w:val="24"/>
              </w:rPr>
              <w:t>土木建筑大类</w:t>
            </w:r>
            <w:r>
              <w:rPr>
                <w:rFonts w:eastAsia="黑体" w:hint="eastAsia"/>
                <w:sz w:val="24"/>
                <w:szCs w:val="24"/>
              </w:rPr>
              <w:t>、</w:t>
            </w:r>
            <w:r w:rsidRPr="00E31387">
              <w:rPr>
                <w:rFonts w:eastAsia="黑体" w:hint="eastAsia"/>
                <w:sz w:val="24"/>
                <w:szCs w:val="24"/>
              </w:rPr>
              <w:t>水利大</w:t>
            </w:r>
            <w:bookmarkStart w:id="21" w:name="_GoBack"/>
            <w:bookmarkEnd w:id="21"/>
            <w:r w:rsidRPr="00E31387">
              <w:rPr>
                <w:rFonts w:eastAsia="黑体" w:hint="eastAsia"/>
                <w:sz w:val="24"/>
                <w:szCs w:val="24"/>
              </w:rPr>
              <w:t>类</w:t>
            </w:r>
            <w:r>
              <w:rPr>
                <w:rFonts w:eastAsia="黑体" w:hint="eastAsia"/>
                <w:sz w:val="24"/>
                <w:szCs w:val="24"/>
              </w:rPr>
              <w:t>、</w:t>
            </w:r>
            <w:r w:rsidRPr="00E31387">
              <w:rPr>
                <w:rFonts w:eastAsia="黑体" w:hint="eastAsia"/>
                <w:sz w:val="24"/>
                <w:szCs w:val="24"/>
              </w:rPr>
              <w:t>装备制造大类</w:t>
            </w:r>
            <w:r>
              <w:rPr>
                <w:rFonts w:eastAsia="黑体" w:hint="eastAsia"/>
                <w:sz w:val="24"/>
                <w:szCs w:val="24"/>
              </w:rPr>
              <w:t>、</w:t>
            </w:r>
            <w:r w:rsidRPr="00E31387">
              <w:rPr>
                <w:rFonts w:eastAsia="黑体" w:hint="eastAsia"/>
                <w:sz w:val="24"/>
                <w:szCs w:val="24"/>
              </w:rPr>
              <w:t>交通运输大类</w:t>
            </w:r>
            <w:r>
              <w:rPr>
                <w:rFonts w:eastAsia="黑体" w:hint="eastAsia"/>
                <w:sz w:val="24"/>
                <w:szCs w:val="24"/>
              </w:rPr>
              <w:t>、</w:t>
            </w:r>
            <w:r w:rsidRPr="00E31387">
              <w:rPr>
                <w:rFonts w:eastAsia="黑体" w:hint="eastAsia"/>
                <w:sz w:val="24"/>
                <w:szCs w:val="24"/>
              </w:rPr>
              <w:t>电子信息大类</w:t>
            </w:r>
            <w:r>
              <w:rPr>
                <w:rFonts w:eastAsia="黑体" w:hint="eastAsia"/>
                <w:sz w:val="24"/>
                <w:szCs w:val="24"/>
              </w:rPr>
              <w:t>、</w:t>
            </w:r>
            <w:r w:rsidRPr="00E31387">
              <w:rPr>
                <w:rFonts w:eastAsia="黑体" w:hint="eastAsia"/>
                <w:sz w:val="24"/>
                <w:szCs w:val="24"/>
              </w:rPr>
              <w:t>财经商贸大类</w:t>
            </w:r>
            <w:r>
              <w:rPr>
                <w:rFonts w:eastAsia="黑体" w:hint="eastAsia"/>
                <w:sz w:val="24"/>
                <w:szCs w:val="24"/>
              </w:rPr>
              <w:t>、</w:t>
            </w:r>
            <w:r w:rsidR="00825160" w:rsidRPr="00825160">
              <w:rPr>
                <w:rFonts w:eastAsia="黑体" w:hint="eastAsia"/>
                <w:sz w:val="24"/>
                <w:szCs w:val="24"/>
              </w:rPr>
              <w:t>旅游大类</w:t>
            </w:r>
            <w:r w:rsidR="00825160">
              <w:rPr>
                <w:rFonts w:eastAsia="黑体" w:hint="eastAsia"/>
                <w:sz w:val="24"/>
                <w:szCs w:val="24"/>
              </w:rPr>
              <w:t>、</w:t>
            </w:r>
            <w:r w:rsidR="00825160" w:rsidRPr="00825160">
              <w:rPr>
                <w:rFonts w:eastAsia="黑体" w:hint="eastAsia"/>
                <w:sz w:val="24"/>
                <w:szCs w:val="24"/>
              </w:rPr>
              <w:t>文化艺术大类</w:t>
            </w:r>
            <w:r w:rsidR="00825160">
              <w:rPr>
                <w:rFonts w:eastAsia="黑体" w:hint="eastAsia"/>
                <w:sz w:val="24"/>
                <w:szCs w:val="24"/>
              </w:rPr>
              <w:t>、</w:t>
            </w:r>
            <w:r w:rsidR="00825160" w:rsidRPr="00825160">
              <w:rPr>
                <w:rFonts w:eastAsia="黑体" w:hint="eastAsia"/>
                <w:sz w:val="24"/>
                <w:szCs w:val="24"/>
              </w:rPr>
              <w:t>新闻传播大类</w:t>
            </w:r>
            <w:r w:rsidR="00825160">
              <w:rPr>
                <w:rFonts w:eastAsia="黑体" w:hint="eastAsia"/>
                <w:sz w:val="24"/>
                <w:szCs w:val="24"/>
              </w:rPr>
              <w:t>、</w:t>
            </w:r>
            <w:r w:rsidR="00825160" w:rsidRPr="00825160">
              <w:rPr>
                <w:rFonts w:eastAsia="黑体" w:hint="eastAsia"/>
                <w:sz w:val="24"/>
                <w:szCs w:val="24"/>
              </w:rPr>
              <w:t>教育与体育大类</w:t>
            </w:r>
            <w:r w:rsidR="00825160">
              <w:rPr>
                <w:rFonts w:eastAsia="黑体" w:hint="eastAsia"/>
                <w:sz w:val="24"/>
                <w:szCs w:val="24"/>
              </w:rPr>
              <w:t>、</w:t>
            </w:r>
            <w:r w:rsidR="00825160" w:rsidRPr="00825160">
              <w:rPr>
                <w:rFonts w:eastAsia="黑体" w:hint="eastAsia"/>
                <w:sz w:val="24"/>
                <w:szCs w:val="24"/>
              </w:rPr>
              <w:t>公安与司法大类</w:t>
            </w:r>
          </w:p>
        </w:tc>
      </w:tr>
      <w:tr w:rsidR="00FC489C" w:rsidTr="00713079">
        <w:trPr>
          <w:trHeight w:val="858"/>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ind w:rightChars="-50" w:right="-105"/>
              <w:rPr>
                <w:sz w:val="24"/>
                <w:szCs w:val="24"/>
              </w:rPr>
            </w:pPr>
            <w:r>
              <w:rPr>
                <w:rFonts w:hint="eastAsia"/>
                <w:sz w:val="24"/>
                <w:szCs w:val="24"/>
              </w:rPr>
              <w:t>专任教师</w:t>
            </w:r>
          </w:p>
          <w:p w:rsidR="00FC489C" w:rsidRDefault="00FC489C">
            <w:pPr>
              <w:spacing w:line="580" w:lineRule="exact"/>
              <w:jc w:val="center"/>
              <w:rPr>
                <w:rFonts w:eastAsia="黑体"/>
                <w:sz w:val="24"/>
                <w:szCs w:val="24"/>
              </w:rPr>
            </w:pPr>
            <w:r>
              <w:rPr>
                <w:rFonts w:hint="eastAsia"/>
                <w:sz w:val="24"/>
                <w:szCs w:val="24"/>
              </w:rPr>
              <w:t>总数（人）</w:t>
            </w:r>
          </w:p>
        </w:tc>
        <w:tc>
          <w:tcPr>
            <w:tcW w:w="3552" w:type="dxa"/>
            <w:gridSpan w:val="2"/>
            <w:tcBorders>
              <w:top w:val="single" w:sz="4" w:space="0" w:color="auto"/>
              <w:left w:val="single" w:sz="4" w:space="0" w:color="auto"/>
              <w:bottom w:val="single" w:sz="4" w:space="0" w:color="auto"/>
              <w:right w:val="single" w:sz="4" w:space="0" w:color="auto"/>
            </w:tcBorders>
            <w:vAlign w:val="center"/>
          </w:tcPr>
          <w:p w:rsidR="00FC489C" w:rsidRDefault="00713079">
            <w:pPr>
              <w:spacing w:line="580" w:lineRule="exact"/>
              <w:jc w:val="center"/>
              <w:rPr>
                <w:rFonts w:eastAsia="黑体"/>
                <w:sz w:val="24"/>
                <w:szCs w:val="24"/>
              </w:rPr>
            </w:pPr>
            <w:r>
              <w:rPr>
                <w:rFonts w:eastAsia="黑体" w:hint="eastAsia"/>
                <w:sz w:val="24"/>
                <w:szCs w:val="24"/>
              </w:rPr>
              <w:t>102</w:t>
            </w:r>
          </w:p>
        </w:tc>
        <w:tc>
          <w:tcPr>
            <w:tcW w:w="2693"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jc w:val="center"/>
              <w:rPr>
                <w:rFonts w:eastAsia="黑体"/>
                <w:sz w:val="24"/>
                <w:szCs w:val="24"/>
              </w:rPr>
            </w:pPr>
            <w:r>
              <w:rPr>
                <w:rFonts w:hint="eastAsia"/>
                <w:sz w:val="24"/>
                <w:szCs w:val="24"/>
              </w:rPr>
              <w:t>专任教师中副教授及以上职称教师所占比例</w:t>
            </w:r>
          </w:p>
        </w:tc>
        <w:tc>
          <w:tcPr>
            <w:tcW w:w="942" w:type="dxa"/>
            <w:tcBorders>
              <w:top w:val="single" w:sz="4" w:space="0" w:color="auto"/>
              <w:left w:val="single" w:sz="4" w:space="0" w:color="auto"/>
              <w:bottom w:val="single" w:sz="4" w:space="0" w:color="auto"/>
              <w:right w:val="single" w:sz="4" w:space="0" w:color="auto"/>
            </w:tcBorders>
            <w:vAlign w:val="center"/>
          </w:tcPr>
          <w:p w:rsidR="00FC489C" w:rsidRDefault="00713079" w:rsidP="00713079">
            <w:pPr>
              <w:spacing w:line="580" w:lineRule="exact"/>
              <w:jc w:val="center"/>
              <w:rPr>
                <w:rFonts w:eastAsia="黑体"/>
                <w:sz w:val="24"/>
                <w:szCs w:val="24"/>
              </w:rPr>
            </w:pPr>
            <w:r>
              <w:rPr>
                <w:rFonts w:eastAsia="黑体" w:hint="eastAsia"/>
                <w:sz w:val="24"/>
                <w:szCs w:val="24"/>
              </w:rPr>
              <w:t>42.16%</w:t>
            </w:r>
          </w:p>
        </w:tc>
      </w:tr>
      <w:tr w:rsidR="00FC489C" w:rsidTr="00D57E51">
        <w:trPr>
          <w:trHeight w:val="6678"/>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580" w:lineRule="exact"/>
              <w:jc w:val="center"/>
              <w:rPr>
                <w:sz w:val="24"/>
                <w:szCs w:val="24"/>
              </w:rPr>
            </w:pPr>
            <w:r>
              <w:rPr>
                <w:rFonts w:hint="eastAsia"/>
                <w:sz w:val="24"/>
                <w:szCs w:val="24"/>
              </w:rPr>
              <w:t>学校简介</w:t>
            </w:r>
            <w:proofErr w:type="gramStart"/>
            <w:r>
              <w:rPr>
                <w:rFonts w:hint="eastAsia"/>
                <w:sz w:val="24"/>
                <w:szCs w:val="24"/>
              </w:rPr>
              <w:t>和</w:t>
            </w:r>
            <w:proofErr w:type="gramEnd"/>
          </w:p>
          <w:p w:rsidR="00FC489C" w:rsidRDefault="00FC489C">
            <w:pPr>
              <w:spacing w:line="580" w:lineRule="exact"/>
              <w:jc w:val="center"/>
              <w:rPr>
                <w:sz w:val="24"/>
                <w:szCs w:val="24"/>
              </w:rPr>
            </w:pPr>
            <w:r>
              <w:rPr>
                <w:rFonts w:hint="eastAsia"/>
                <w:sz w:val="24"/>
                <w:szCs w:val="24"/>
              </w:rPr>
              <w:t>历史沿革</w:t>
            </w:r>
          </w:p>
          <w:p w:rsidR="00FC489C" w:rsidRDefault="00FC489C">
            <w:pPr>
              <w:spacing w:line="580" w:lineRule="exact"/>
              <w:jc w:val="center"/>
              <w:rPr>
                <w:rFonts w:eastAsia="黑体"/>
                <w:sz w:val="24"/>
                <w:szCs w:val="24"/>
              </w:rPr>
            </w:pPr>
            <w:r>
              <w:rPr>
                <w:rFonts w:hint="eastAsia"/>
                <w:sz w:val="24"/>
                <w:szCs w:val="24"/>
              </w:rPr>
              <w:t>（</w:t>
            </w:r>
            <w:r>
              <w:rPr>
                <w:sz w:val="24"/>
                <w:szCs w:val="24"/>
              </w:rPr>
              <w:t>300</w:t>
            </w:r>
            <w:r>
              <w:rPr>
                <w:rFonts w:hint="eastAsia"/>
                <w:sz w:val="24"/>
                <w:szCs w:val="24"/>
              </w:rPr>
              <w:t>字以内）</w:t>
            </w:r>
          </w:p>
        </w:tc>
        <w:tc>
          <w:tcPr>
            <w:tcW w:w="7187" w:type="dxa"/>
            <w:gridSpan w:val="4"/>
            <w:tcBorders>
              <w:top w:val="single" w:sz="4" w:space="0" w:color="auto"/>
              <w:left w:val="single" w:sz="4" w:space="0" w:color="auto"/>
              <w:bottom w:val="single" w:sz="4" w:space="0" w:color="auto"/>
              <w:right w:val="single" w:sz="4" w:space="0" w:color="auto"/>
            </w:tcBorders>
          </w:tcPr>
          <w:p w:rsidR="00FC489C" w:rsidRDefault="00111941" w:rsidP="00111941">
            <w:pPr>
              <w:spacing w:line="580" w:lineRule="exact"/>
              <w:ind w:firstLineChars="200" w:firstLine="480"/>
              <w:rPr>
                <w:rFonts w:eastAsia="黑体"/>
                <w:sz w:val="24"/>
                <w:szCs w:val="24"/>
              </w:rPr>
            </w:pPr>
            <w:r w:rsidRPr="00111941">
              <w:rPr>
                <w:rFonts w:eastAsia="黑体" w:hint="eastAsia"/>
                <w:sz w:val="24"/>
                <w:szCs w:val="24"/>
              </w:rPr>
              <w:t>吉林电大于</w:t>
            </w:r>
            <w:r w:rsidRPr="00111941">
              <w:rPr>
                <w:rFonts w:eastAsia="黑体" w:hint="eastAsia"/>
                <w:sz w:val="24"/>
                <w:szCs w:val="24"/>
              </w:rPr>
              <w:t>1979</w:t>
            </w:r>
            <w:r w:rsidRPr="00111941">
              <w:rPr>
                <w:rFonts w:eastAsia="黑体" w:hint="eastAsia"/>
                <w:sz w:val="24"/>
                <w:szCs w:val="24"/>
              </w:rPr>
              <w:t>年成立，是一所省属成人高等学校，实行省、市、县三级办学，</w:t>
            </w:r>
            <w:r w:rsidR="007373E8" w:rsidRPr="007373E8">
              <w:rPr>
                <w:rFonts w:eastAsia="黑体" w:hint="eastAsia"/>
                <w:sz w:val="24"/>
                <w:szCs w:val="24"/>
              </w:rPr>
              <w:t>有</w:t>
            </w:r>
            <w:r w:rsidR="007373E8" w:rsidRPr="007373E8">
              <w:rPr>
                <w:rFonts w:eastAsia="黑体"/>
                <w:sz w:val="24"/>
                <w:szCs w:val="24"/>
              </w:rPr>
              <w:t>9</w:t>
            </w:r>
            <w:r w:rsidR="007373E8" w:rsidRPr="007373E8">
              <w:rPr>
                <w:rFonts w:eastAsia="黑体" w:hint="eastAsia"/>
                <w:sz w:val="24"/>
                <w:szCs w:val="24"/>
              </w:rPr>
              <w:t>所市（州）分校（含长白山管委会分校）、</w:t>
            </w:r>
            <w:r w:rsidR="007373E8" w:rsidRPr="007373E8">
              <w:rPr>
                <w:rFonts w:eastAsia="黑体"/>
                <w:sz w:val="24"/>
                <w:szCs w:val="24"/>
              </w:rPr>
              <w:t>34</w:t>
            </w:r>
            <w:r w:rsidR="007373E8">
              <w:rPr>
                <w:rFonts w:eastAsia="黑体" w:hint="eastAsia"/>
                <w:sz w:val="24"/>
                <w:szCs w:val="24"/>
              </w:rPr>
              <w:t>所县级分校（工作站），</w:t>
            </w:r>
            <w:r w:rsidRPr="00111941">
              <w:rPr>
                <w:rFonts w:eastAsia="黑体" w:hint="eastAsia"/>
                <w:sz w:val="24"/>
                <w:szCs w:val="24"/>
              </w:rPr>
              <w:t>教育功能覆盖全省城乡。</w:t>
            </w:r>
            <w:r w:rsidR="007373E8" w:rsidRPr="007373E8">
              <w:rPr>
                <w:rFonts w:eastAsia="黑体" w:hint="eastAsia"/>
                <w:sz w:val="24"/>
                <w:szCs w:val="24"/>
              </w:rPr>
              <w:t>在开放教育、继续教育、社区教育（含老年教育）和培训等方面拥有较强的办学实力和优势，现开设开放教育</w:t>
            </w:r>
            <w:r w:rsidR="007373E8" w:rsidRPr="007373E8">
              <w:rPr>
                <w:rFonts w:eastAsia="黑体"/>
                <w:sz w:val="24"/>
                <w:szCs w:val="24"/>
              </w:rPr>
              <w:t>22</w:t>
            </w:r>
            <w:r w:rsidR="007373E8" w:rsidRPr="007373E8">
              <w:rPr>
                <w:rFonts w:eastAsia="黑体" w:hint="eastAsia"/>
                <w:sz w:val="24"/>
                <w:szCs w:val="24"/>
              </w:rPr>
              <w:t>个本科专业、</w:t>
            </w:r>
            <w:r w:rsidR="007373E8">
              <w:rPr>
                <w:rFonts w:eastAsia="黑体" w:hint="eastAsia"/>
                <w:sz w:val="24"/>
                <w:szCs w:val="24"/>
              </w:rPr>
              <w:t>46</w:t>
            </w:r>
            <w:r w:rsidR="007373E8" w:rsidRPr="007373E8">
              <w:rPr>
                <w:rFonts w:eastAsia="黑体" w:hint="eastAsia"/>
                <w:sz w:val="24"/>
                <w:szCs w:val="24"/>
              </w:rPr>
              <w:t>个专科专业，以及成人专科</w:t>
            </w:r>
            <w:r w:rsidR="007373E8" w:rsidRPr="007373E8">
              <w:rPr>
                <w:rFonts w:eastAsia="黑体"/>
                <w:sz w:val="24"/>
                <w:szCs w:val="24"/>
              </w:rPr>
              <w:t>4</w:t>
            </w:r>
            <w:r w:rsidR="007373E8">
              <w:rPr>
                <w:rFonts w:eastAsia="黑体" w:hint="eastAsia"/>
                <w:sz w:val="24"/>
                <w:szCs w:val="24"/>
              </w:rPr>
              <w:t>5</w:t>
            </w:r>
            <w:r w:rsidR="007373E8">
              <w:rPr>
                <w:rFonts w:eastAsia="黑体" w:hint="eastAsia"/>
                <w:sz w:val="24"/>
                <w:szCs w:val="24"/>
              </w:rPr>
              <w:t>个专业。</w:t>
            </w:r>
            <w:r w:rsidRPr="00111941">
              <w:rPr>
                <w:rFonts w:eastAsia="黑体" w:hint="eastAsia"/>
                <w:sz w:val="24"/>
                <w:szCs w:val="24"/>
              </w:rPr>
              <w:t>我校先后通过了教育部评估，已有远程教育本科办学经验</w:t>
            </w:r>
            <w:r w:rsidRPr="00111941">
              <w:rPr>
                <w:rFonts w:eastAsia="黑体" w:hint="eastAsia"/>
                <w:sz w:val="24"/>
                <w:szCs w:val="24"/>
              </w:rPr>
              <w:t>13</w:t>
            </w:r>
            <w:r w:rsidRPr="00111941">
              <w:rPr>
                <w:rFonts w:eastAsia="黑体" w:hint="eastAsia"/>
                <w:sz w:val="24"/>
                <w:szCs w:val="24"/>
              </w:rPr>
              <w:t>年，建校以来已累计培养本、专科毕业生</w:t>
            </w:r>
            <w:r w:rsidRPr="00111941">
              <w:rPr>
                <w:rFonts w:eastAsia="黑体" w:hint="eastAsia"/>
                <w:sz w:val="24"/>
                <w:szCs w:val="24"/>
              </w:rPr>
              <w:t>18</w:t>
            </w:r>
            <w:r w:rsidRPr="00111941">
              <w:rPr>
                <w:rFonts w:eastAsia="黑体" w:hint="eastAsia"/>
                <w:sz w:val="24"/>
                <w:szCs w:val="24"/>
              </w:rPr>
              <w:t>万人，中专毕业生</w:t>
            </w:r>
            <w:r w:rsidRPr="00111941">
              <w:rPr>
                <w:rFonts w:eastAsia="黑体" w:hint="eastAsia"/>
                <w:sz w:val="24"/>
                <w:szCs w:val="24"/>
              </w:rPr>
              <w:t>6</w:t>
            </w:r>
            <w:r w:rsidRPr="00111941">
              <w:rPr>
                <w:rFonts w:eastAsia="黑体" w:hint="eastAsia"/>
                <w:sz w:val="24"/>
                <w:szCs w:val="24"/>
              </w:rPr>
              <w:t>万人，各种非学历教育结业生</w:t>
            </w:r>
            <w:r w:rsidRPr="00111941">
              <w:rPr>
                <w:rFonts w:eastAsia="黑体" w:hint="eastAsia"/>
                <w:sz w:val="24"/>
                <w:szCs w:val="24"/>
              </w:rPr>
              <w:t>50</w:t>
            </w:r>
            <w:r w:rsidRPr="00111941">
              <w:rPr>
                <w:rFonts w:eastAsia="黑体" w:hint="eastAsia"/>
                <w:sz w:val="24"/>
                <w:szCs w:val="24"/>
              </w:rPr>
              <w:t>多万人。近年来，我校各项事业实现了跨越式发展，电大的公信力和社会声誉显著提升，全系统各类学历教育在校生已经超过</w:t>
            </w:r>
            <w:r w:rsidRPr="00111941">
              <w:rPr>
                <w:rFonts w:eastAsia="黑体" w:hint="eastAsia"/>
                <w:sz w:val="24"/>
                <w:szCs w:val="24"/>
              </w:rPr>
              <w:t>7</w:t>
            </w:r>
            <w:r w:rsidRPr="00111941">
              <w:rPr>
                <w:rFonts w:eastAsia="黑体" w:hint="eastAsia"/>
                <w:sz w:val="24"/>
                <w:szCs w:val="24"/>
              </w:rPr>
              <w:t>万人。</w:t>
            </w:r>
          </w:p>
        </w:tc>
      </w:tr>
    </w:tbl>
    <w:p w:rsidR="00FC489C" w:rsidRPr="00ED7F94" w:rsidRDefault="00FC489C" w:rsidP="00FC489C">
      <w:pPr>
        <w:spacing w:line="580" w:lineRule="exact"/>
        <w:rPr>
          <w:rFonts w:ascii="华文楷体" w:eastAsia="华文楷体" w:hAnsi="华文楷体"/>
          <w:sz w:val="24"/>
          <w:szCs w:val="24"/>
        </w:rPr>
      </w:pPr>
      <w:r w:rsidRPr="00ED7F94">
        <w:rPr>
          <w:rFonts w:ascii="华文楷体" w:eastAsia="华文楷体" w:hAnsi="华文楷体" w:hint="eastAsia"/>
          <w:sz w:val="24"/>
          <w:szCs w:val="24"/>
        </w:rPr>
        <w:t>注：专业平均年招生规模</w:t>
      </w:r>
      <w:r w:rsidRPr="00ED7F94">
        <w:rPr>
          <w:rFonts w:ascii="华文楷体" w:eastAsia="华文楷体" w:hAnsi="华文楷体"/>
          <w:sz w:val="24"/>
          <w:szCs w:val="24"/>
        </w:rPr>
        <w:t>=</w:t>
      </w:r>
      <w:r w:rsidRPr="00ED7F94">
        <w:rPr>
          <w:rFonts w:ascii="华文楷体" w:eastAsia="华文楷体" w:hAnsi="华文楷体" w:hint="eastAsia"/>
          <w:sz w:val="24"/>
          <w:szCs w:val="24"/>
        </w:rPr>
        <w:t>学校年招生数</w:t>
      </w:r>
      <w:r w:rsidRPr="00ED7F94">
        <w:rPr>
          <w:rFonts w:ascii="华文楷体" w:eastAsia="华文楷体" w:hAnsi="华文楷体"/>
          <w:sz w:val="24"/>
          <w:szCs w:val="24"/>
        </w:rPr>
        <w:t>÷</w:t>
      </w:r>
      <w:r w:rsidRPr="00ED7F94">
        <w:rPr>
          <w:rFonts w:ascii="华文楷体" w:eastAsia="华文楷体" w:hAnsi="华文楷体" w:hint="eastAsia"/>
          <w:sz w:val="24"/>
          <w:szCs w:val="24"/>
        </w:rPr>
        <w:t>学校现有专业总数</w:t>
      </w:r>
    </w:p>
    <w:p w:rsidR="00FC489C" w:rsidRPr="00ED7F94" w:rsidRDefault="00FC489C" w:rsidP="00FB0D40">
      <w:pPr>
        <w:spacing w:afterLines="50" w:after="156" w:line="580" w:lineRule="exact"/>
        <w:jc w:val="center"/>
        <w:rPr>
          <w:rFonts w:ascii="Times New Roman" w:eastAsia="黑体" w:hAnsi="Times New Roman"/>
          <w:sz w:val="32"/>
          <w:szCs w:val="32"/>
        </w:rPr>
      </w:pPr>
      <w:r>
        <w:rPr>
          <w:rFonts w:eastAsia="黑体"/>
          <w:sz w:val="24"/>
          <w:szCs w:val="24"/>
        </w:rPr>
        <w:br w:type="page"/>
      </w:r>
      <w:r w:rsidRPr="00ED7F94">
        <w:rPr>
          <w:rFonts w:ascii="Times New Roman" w:eastAsia="黑体" w:hAnsi="Times New Roman"/>
          <w:sz w:val="32"/>
          <w:szCs w:val="32"/>
        </w:rPr>
        <w:lastRenderedPageBreak/>
        <w:t>3.</w:t>
      </w:r>
      <w:r w:rsidRPr="00ED7F94">
        <w:rPr>
          <w:rFonts w:ascii="Times New Roman" w:eastAsia="黑体" w:hAnsi="Times New Roman"/>
          <w:sz w:val="32"/>
          <w:szCs w:val="32"/>
        </w:rPr>
        <w:t>增设专业的理由和基础</w:t>
      </w:r>
    </w:p>
    <w:tbl>
      <w:tblPr>
        <w:tblW w:w="9000" w:type="dxa"/>
        <w:jc w:val="center"/>
        <w:tblInd w:w="-25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00"/>
      </w:tblGrid>
      <w:tr w:rsidR="00FC489C" w:rsidTr="00FC489C">
        <w:trPr>
          <w:trHeight w:val="12131"/>
          <w:jc w:val="center"/>
        </w:trPr>
        <w:tc>
          <w:tcPr>
            <w:tcW w:w="9000" w:type="dxa"/>
            <w:tcBorders>
              <w:top w:val="single" w:sz="4" w:space="0" w:color="auto"/>
              <w:left w:val="single" w:sz="4" w:space="0" w:color="auto"/>
              <w:bottom w:val="single" w:sz="4" w:space="0" w:color="auto"/>
              <w:right w:val="single" w:sz="4" w:space="0" w:color="auto"/>
            </w:tcBorders>
          </w:tcPr>
          <w:p w:rsidR="00FC489C" w:rsidRDefault="00C0159F">
            <w:pPr>
              <w:spacing w:line="580" w:lineRule="exact"/>
              <w:rPr>
                <w:rFonts w:eastAsia="黑体"/>
                <w:szCs w:val="21"/>
              </w:rPr>
            </w:pPr>
            <w:r>
              <w:rPr>
                <w:rFonts w:hint="eastAsia"/>
                <w:szCs w:val="21"/>
              </w:rPr>
              <w:t>（</w:t>
            </w:r>
            <w:r w:rsidR="00FC489C">
              <w:rPr>
                <w:rFonts w:hint="eastAsia"/>
                <w:szCs w:val="21"/>
              </w:rPr>
              <w:t>包括申请增设专业的主要理由、专业筹建情况、学校专业发展规划及人才需求预测情况等方面的内容</w:t>
            </w:r>
            <w:r w:rsidR="00FC489C">
              <w:rPr>
                <w:rFonts w:eastAsia="黑体" w:hint="eastAsia"/>
                <w:szCs w:val="21"/>
              </w:rPr>
              <w:t>）</w:t>
            </w:r>
          </w:p>
          <w:p w:rsidR="006B7003" w:rsidRPr="00B85E3B" w:rsidRDefault="006B7003" w:rsidP="008A74F5">
            <w:pPr>
              <w:spacing w:line="480" w:lineRule="exact"/>
              <w:ind w:firstLineChars="200" w:firstLine="480"/>
              <w:rPr>
                <w:rFonts w:ascii="仿宋" w:eastAsia="仿宋" w:hAnsi="仿宋" w:cs="Arial"/>
                <w:color w:val="333333"/>
                <w:sz w:val="24"/>
                <w:szCs w:val="24"/>
                <w:shd w:val="clear" w:color="auto" w:fill="FFFFFF"/>
              </w:rPr>
            </w:pPr>
            <w:r w:rsidRPr="00B85E3B">
              <w:rPr>
                <w:rFonts w:ascii="仿宋" w:eastAsia="仿宋" w:hAnsi="仿宋" w:cs="Arial" w:hint="eastAsia"/>
                <w:color w:val="333333"/>
                <w:sz w:val="24"/>
                <w:szCs w:val="24"/>
                <w:shd w:val="clear" w:color="auto" w:fill="FFFFFF"/>
              </w:rPr>
              <w:t>一、主要理由</w:t>
            </w:r>
          </w:p>
          <w:p w:rsidR="006B7003" w:rsidRPr="00B85E3B" w:rsidRDefault="006B7003" w:rsidP="008A74F5">
            <w:pPr>
              <w:spacing w:line="480" w:lineRule="exact"/>
              <w:ind w:firstLineChars="200" w:firstLine="480"/>
              <w:rPr>
                <w:rFonts w:ascii="仿宋" w:eastAsia="仿宋" w:hAnsi="仿宋" w:cs="Arial"/>
                <w:color w:val="333333"/>
                <w:sz w:val="24"/>
                <w:szCs w:val="24"/>
                <w:shd w:val="clear" w:color="auto" w:fill="FFFFFF"/>
              </w:rPr>
            </w:pPr>
            <w:r w:rsidRPr="00B85E3B">
              <w:rPr>
                <w:rFonts w:ascii="仿宋" w:eastAsia="仿宋" w:hAnsi="仿宋" w:cs="Arial" w:hint="eastAsia"/>
                <w:color w:val="333333"/>
                <w:sz w:val="24"/>
                <w:szCs w:val="24"/>
                <w:shd w:val="clear" w:color="auto" w:fill="FFFFFF"/>
              </w:rPr>
              <w:t>（一）开设成人教育行政管理专业本科，培养高素质行政管理人才，是实现中国特色行政体制的需要，也是满足现代社会对复合型人才的需要。</w:t>
            </w:r>
          </w:p>
          <w:p w:rsidR="006B7003" w:rsidRPr="00B85E3B" w:rsidRDefault="006B7003" w:rsidP="008A74F5">
            <w:pPr>
              <w:spacing w:line="480" w:lineRule="exact"/>
              <w:ind w:firstLineChars="200" w:firstLine="480"/>
              <w:rPr>
                <w:rFonts w:ascii="仿宋" w:eastAsia="仿宋" w:hAnsi="仿宋" w:cs="Arial"/>
                <w:color w:val="333333"/>
                <w:sz w:val="24"/>
                <w:szCs w:val="24"/>
                <w:shd w:val="clear" w:color="auto" w:fill="FFFFFF"/>
              </w:rPr>
            </w:pPr>
            <w:r w:rsidRPr="00B85E3B">
              <w:rPr>
                <w:rFonts w:ascii="仿宋" w:eastAsia="仿宋" w:hAnsi="仿宋" w:hint="eastAsia"/>
                <w:sz w:val="24"/>
                <w:szCs w:val="24"/>
              </w:rPr>
              <w:t>当今社会是一个竞争的社会，不同企业、不同行业、不同地区、不同政府乃至不同国家之间，都在展开着激烈的竞争，而竞争的关键，则是人才的竞争，是人的才能的竞争。</w:t>
            </w:r>
            <w:r w:rsidRPr="00B85E3B">
              <w:rPr>
                <w:rFonts w:ascii="仿宋" w:eastAsia="仿宋" w:hAnsi="仿宋" w:cs="Arial" w:hint="eastAsia"/>
                <w:color w:val="333333"/>
                <w:sz w:val="24"/>
                <w:szCs w:val="24"/>
                <w:shd w:val="clear" w:color="auto" w:fill="FFFFFF"/>
              </w:rPr>
              <w:t>党的十八大明确提出，“要按照建立中国特色行政体制目标，深入推进政企分开、政资分开、政事分开、政社分开，建设职能科学、结构优化、廉洁高效、人民满意的服务型政府”。中国特色行政体制目标的确立，不仅需要我国政府体制和行政管理体制地进一步改进和完善，更需要有大量的高素质的行政管理人才充实到各级党政机关特别是行政管理部门中去，这就从根本上扩大了各级党政机关特别是行政管理部门对熟悉现代行政管理理论和实践技能的高素质专门人才的需求。</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企业、政府及其他社会组织，为了有效实现自己的宗旨和目的，不仅需要高素质的专门人才，而且从运营成本和效益考虑，更需要一专多能和多专多能的复合型人才。</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事实上，各级各类企事业单位、社会群团组织都需要大量的行政人员，作为在非政府部门从事行政工作的人员，他们也需要具有良好的行政管理专业教育背景，掌握非政府部门一般行政事务管理的知识和程序。</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随着社会发展，对行政管理专业毕业生的需求比例仍在不断增加，既有业务专长、又懂行政管理知识的复合型人才更受社会欢迎。政府需要其管理人才具备良好的管理素质、语言表达能力和计算机操作能力，并且在一定程度上了解经济，懂法律，综合素质高。企业青睐那些具有多学科知识和技能，能够创造性地解决行政管理工作中的问题的人才，对具有丰富的实践经验和实际操作能力的高级管理人员更是求贤若渴。因此，开设成人教育行政管理专业本科不仅可以有效地解决行政管理人才短缺和复合型人才培养问题，同时也满足了政府部门、非政府组织机构以及企业对行政管理人才能力素质提出的新要求。</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sz w:val="24"/>
                <w:szCs w:val="24"/>
              </w:rPr>
              <w:t xml:space="preserve"> (</w:t>
            </w:r>
            <w:r w:rsidRPr="00B85E3B">
              <w:rPr>
                <w:rFonts w:ascii="仿宋" w:eastAsia="仿宋" w:hAnsi="仿宋" w:hint="eastAsia"/>
                <w:sz w:val="24"/>
                <w:szCs w:val="24"/>
              </w:rPr>
              <w:t>二</w:t>
            </w:r>
            <w:r w:rsidRPr="00B85E3B">
              <w:rPr>
                <w:rFonts w:ascii="仿宋" w:eastAsia="仿宋" w:hAnsi="仿宋"/>
                <w:sz w:val="24"/>
                <w:szCs w:val="24"/>
              </w:rPr>
              <w:t>)</w:t>
            </w:r>
            <w:r w:rsidRPr="00B85E3B">
              <w:rPr>
                <w:rFonts w:ascii="仿宋" w:eastAsia="仿宋" w:hAnsi="仿宋" w:hint="eastAsia"/>
                <w:sz w:val="24"/>
                <w:szCs w:val="24"/>
              </w:rPr>
              <w:t>开设成人教育行政管理专业本科，培养高素质行政管理人才，是实现教育</w:t>
            </w:r>
            <w:r w:rsidRPr="00B85E3B">
              <w:rPr>
                <w:rFonts w:ascii="仿宋" w:eastAsia="仿宋" w:hAnsi="仿宋" w:hint="eastAsia"/>
                <w:sz w:val="24"/>
                <w:szCs w:val="24"/>
              </w:rPr>
              <w:lastRenderedPageBreak/>
              <w:t>公平，维护社会稳定的需要，更是促进我省成人高等教育良性发展的需要。</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近年来，我省成人高等教育取得了巨大的成绩，但在基层、偏远地区成人本科高等教育远不能满足广大在职人员的学习需求。仅从电大系统招生情况来看，成人专科起点本科教育生源众多。电大系统每年远程开放教育招生</w:t>
            </w:r>
            <w:r w:rsidR="009C7218">
              <w:rPr>
                <w:rFonts w:ascii="仿宋" w:eastAsia="仿宋" w:hAnsi="仿宋" w:hint="eastAsia"/>
                <w:sz w:val="24"/>
                <w:szCs w:val="24"/>
              </w:rPr>
              <w:t>1.3</w:t>
            </w:r>
            <w:r w:rsidR="00A55C52">
              <w:rPr>
                <w:rFonts w:ascii="仿宋" w:eastAsia="仿宋" w:hAnsi="仿宋" w:hint="eastAsia"/>
                <w:sz w:val="24"/>
                <w:szCs w:val="24"/>
              </w:rPr>
              <w:t>万多人，</w:t>
            </w:r>
            <w:r w:rsidRPr="00B85E3B">
              <w:rPr>
                <w:rFonts w:ascii="仿宋" w:eastAsia="仿宋" w:hAnsi="仿宋" w:hint="eastAsia"/>
                <w:sz w:val="24"/>
                <w:szCs w:val="24"/>
              </w:rPr>
              <w:t>专科学生占</w:t>
            </w:r>
            <w:r w:rsidRPr="00B85E3B">
              <w:rPr>
                <w:rFonts w:ascii="仿宋" w:eastAsia="仿宋" w:hAnsi="仿宋"/>
                <w:sz w:val="24"/>
                <w:szCs w:val="24"/>
              </w:rPr>
              <w:t>75%</w:t>
            </w:r>
            <w:r w:rsidRPr="00B85E3B">
              <w:rPr>
                <w:rFonts w:ascii="仿宋" w:eastAsia="仿宋" w:hAnsi="仿宋" w:hint="eastAsia"/>
                <w:sz w:val="24"/>
                <w:szCs w:val="24"/>
              </w:rPr>
              <w:t>，达到</w:t>
            </w:r>
            <w:r w:rsidR="00A55C52">
              <w:rPr>
                <w:rFonts w:ascii="仿宋" w:eastAsia="仿宋" w:hAnsi="仿宋"/>
                <w:sz w:val="24"/>
                <w:szCs w:val="24"/>
              </w:rPr>
              <w:t>1</w:t>
            </w:r>
            <w:r w:rsidRPr="00B85E3B">
              <w:rPr>
                <w:rFonts w:ascii="仿宋" w:eastAsia="仿宋" w:hAnsi="仿宋" w:hint="eastAsia"/>
                <w:sz w:val="24"/>
                <w:szCs w:val="24"/>
              </w:rPr>
              <w:t>万人，其中</w:t>
            </w:r>
            <w:r w:rsidR="00A55C52">
              <w:rPr>
                <w:rFonts w:ascii="仿宋" w:eastAsia="仿宋" w:hAnsi="仿宋" w:hint="eastAsia"/>
                <w:sz w:val="24"/>
                <w:szCs w:val="24"/>
              </w:rPr>
              <w:t>25</w:t>
            </w:r>
            <w:r w:rsidRPr="00B85E3B">
              <w:rPr>
                <w:rFonts w:ascii="仿宋" w:eastAsia="仿宋" w:hAnsi="仿宋"/>
                <w:sz w:val="24"/>
                <w:szCs w:val="24"/>
              </w:rPr>
              <w:t>%</w:t>
            </w:r>
            <w:r w:rsidRPr="00B85E3B">
              <w:rPr>
                <w:rFonts w:ascii="仿宋" w:eastAsia="仿宋" w:hAnsi="仿宋" w:hint="eastAsia"/>
                <w:sz w:val="24"/>
                <w:szCs w:val="24"/>
              </w:rPr>
              <w:t>的学生为行政管理专业学生，为行政管理专业本科招生提供了充足的生源。这些学生中，大部分工作在基层、农村，他们有接受更高层次教育的强烈愿望，却又离不开当地的工作岗位，工学矛盾突出。</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我校作为一</w:t>
            </w:r>
            <w:proofErr w:type="gramStart"/>
            <w:r w:rsidRPr="00B85E3B">
              <w:rPr>
                <w:rFonts w:ascii="仿宋" w:eastAsia="仿宋" w:hAnsi="仿宋" w:hint="eastAsia"/>
                <w:sz w:val="24"/>
                <w:szCs w:val="24"/>
              </w:rPr>
              <w:t>所有着</w:t>
            </w:r>
            <w:proofErr w:type="gramEnd"/>
            <w:r w:rsidRPr="00B85E3B">
              <w:rPr>
                <w:rFonts w:ascii="仿宋" w:eastAsia="仿宋" w:hAnsi="仿宋" w:hint="eastAsia"/>
                <w:sz w:val="24"/>
                <w:szCs w:val="24"/>
              </w:rPr>
              <w:t>近</w:t>
            </w:r>
            <w:r w:rsidRPr="00B85E3B">
              <w:rPr>
                <w:rFonts w:ascii="仿宋" w:eastAsia="仿宋" w:hAnsi="仿宋"/>
                <w:sz w:val="24"/>
                <w:szCs w:val="24"/>
              </w:rPr>
              <w:t>40</w:t>
            </w:r>
            <w:r w:rsidRPr="00B85E3B">
              <w:rPr>
                <w:rFonts w:ascii="仿宋" w:eastAsia="仿宋" w:hAnsi="仿宋" w:hint="eastAsia"/>
                <w:sz w:val="24"/>
                <w:szCs w:val="24"/>
              </w:rPr>
              <w:t>年成人教育办学经验的成人高等学校，实行省、市、县三级办学，具备丰富的覆盖全省的远程教育资源，其触角遍及全省各个角落。如果能够利用电大系统的教育资源优势开设成人行政管理专业本科，满足他们的学习需求，不仅有助于提升他们的职业技能和水平，而且对提高人才质量、实现教育公平、维护社会稳定，进一步促进我省成人高等教育的良性发展都具有深远的影响。</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二、办学基础</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（一）学科定位合理，专业建设成绩突出。</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现代行政管理科学是在政治学、行政学、法学、社会学和管理学等学科基础上发展起来的综合学科。这些学科基本上构成了现代行政管理专业知识的几大基本板块。通过多年来的教学实践，我校在作为行政管理专业基础这几大板块的学科建设上都有长足的发展，同时也促进了行政管理专业的发展。</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我校拟建的行政管理专业并非是新设专业，在我校的开放教育实践中，行政管理专业本、专科已经设置多年。在专业教学中已系统开设了政治学原理、公共政策概论、政府经济学、公共管理学、公共部门人力资源管理、公共行政学、组织行为学、西方行政制度、西方行政学说、实用公务文书写作、行政领导学、社会学概论、当代中国政治制度、当代世界政治与经济、监督与监察、行政法与行政诉讼法等课程。多年的专业教学与管理经验，已为增设行政管理专业本科奠定了较好的教学和学科基础。</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（二）师资力量较强，教学条件不断改善。</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目前，我校已经形成了一支知识结构合理、教学经验丰富、学历层次较高、科研能力强、年龄结构较好、研究方向稳定的专业师资队伍。现有专兼职行管专业教师</w:t>
            </w:r>
            <w:r w:rsidRPr="00B85E3B">
              <w:rPr>
                <w:rFonts w:ascii="仿宋" w:eastAsia="仿宋" w:hAnsi="仿宋"/>
                <w:sz w:val="24"/>
                <w:szCs w:val="24"/>
              </w:rPr>
              <w:t>1</w:t>
            </w:r>
            <w:r>
              <w:rPr>
                <w:rFonts w:ascii="仿宋" w:eastAsia="仿宋" w:hAnsi="仿宋"/>
                <w:sz w:val="24"/>
                <w:szCs w:val="24"/>
              </w:rPr>
              <w:t>6</w:t>
            </w:r>
            <w:r w:rsidRPr="00B85E3B">
              <w:rPr>
                <w:rFonts w:ascii="仿宋" w:eastAsia="仿宋" w:hAnsi="仿宋" w:hint="eastAsia"/>
                <w:sz w:val="24"/>
                <w:szCs w:val="24"/>
              </w:rPr>
              <w:t>名，其中专职教师</w:t>
            </w:r>
            <w:r w:rsidRPr="00B85E3B">
              <w:rPr>
                <w:rFonts w:ascii="仿宋" w:eastAsia="仿宋" w:hAnsi="仿宋"/>
                <w:sz w:val="24"/>
                <w:szCs w:val="24"/>
              </w:rPr>
              <w:t>1</w:t>
            </w:r>
            <w:r>
              <w:rPr>
                <w:rFonts w:ascii="仿宋" w:eastAsia="仿宋" w:hAnsi="仿宋"/>
                <w:sz w:val="24"/>
                <w:szCs w:val="24"/>
              </w:rPr>
              <w:t>4</w:t>
            </w:r>
            <w:r w:rsidRPr="00B85E3B">
              <w:rPr>
                <w:rFonts w:ascii="仿宋" w:eastAsia="仿宋" w:hAnsi="仿宋" w:hint="eastAsia"/>
                <w:sz w:val="24"/>
                <w:szCs w:val="24"/>
              </w:rPr>
              <w:t>名，兼职教师</w:t>
            </w:r>
            <w:r>
              <w:rPr>
                <w:rFonts w:ascii="仿宋" w:eastAsia="仿宋" w:hAnsi="仿宋"/>
                <w:sz w:val="24"/>
                <w:szCs w:val="24"/>
              </w:rPr>
              <w:t>2</w:t>
            </w:r>
            <w:r w:rsidRPr="00B85E3B">
              <w:rPr>
                <w:rFonts w:ascii="仿宋" w:eastAsia="仿宋" w:hAnsi="仿宋" w:hint="eastAsia"/>
                <w:sz w:val="24"/>
                <w:szCs w:val="24"/>
              </w:rPr>
              <w:t>名。其中教授</w:t>
            </w:r>
            <w:r w:rsidRPr="00B85E3B">
              <w:rPr>
                <w:rFonts w:ascii="仿宋" w:eastAsia="仿宋" w:hAnsi="仿宋"/>
                <w:sz w:val="24"/>
                <w:szCs w:val="24"/>
              </w:rPr>
              <w:t>2</w:t>
            </w:r>
            <w:r w:rsidRPr="00B85E3B">
              <w:rPr>
                <w:rFonts w:ascii="仿宋" w:eastAsia="仿宋" w:hAnsi="仿宋" w:hint="eastAsia"/>
                <w:sz w:val="24"/>
                <w:szCs w:val="24"/>
              </w:rPr>
              <w:t>人，副教授</w:t>
            </w:r>
            <w:r>
              <w:rPr>
                <w:rFonts w:ascii="仿宋" w:eastAsia="仿宋" w:hAnsi="仿宋"/>
                <w:sz w:val="24"/>
                <w:szCs w:val="24"/>
              </w:rPr>
              <w:t>3</w:t>
            </w:r>
            <w:r w:rsidRPr="00B85E3B">
              <w:rPr>
                <w:rFonts w:ascii="仿宋" w:eastAsia="仿宋" w:hAnsi="仿宋" w:hint="eastAsia"/>
                <w:sz w:val="24"/>
                <w:szCs w:val="24"/>
              </w:rPr>
              <w:t>人，博士</w:t>
            </w:r>
            <w:r>
              <w:rPr>
                <w:rFonts w:ascii="仿宋" w:eastAsia="仿宋" w:hAnsi="仿宋"/>
                <w:sz w:val="24"/>
                <w:szCs w:val="24"/>
              </w:rPr>
              <w:t>2</w:t>
            </w:r>
            <w:r w:rsidRPr="00B85E3B">
              <w:rPr>
                <w:rFonts w:ascii="仿宋" w:eastAsia="仿宋" w:hAnsi="仿宋" w:hint="eastAsia"/>
                <w:sz w:val="24"/>
                <w:szCs w:val="24"/>
              </w:rPr>
              <w:t>人，硕士</w:t>
            </w:r>
            <w:r w:rsidRPr="00B85E3B">
              <w:rPr>
                <w:rFonts w:ascii="仿宋" w:eastAsia="仿宋" w:hAnsi="仿宋"/>
                <w:sz w:val="24"/>
                <w:szCs w:val="24"/>
              </w:rPr>
              <w:t>1</w:t>
            </w:r>
            <w:r>
              <w:rPr>
                <w:rFonts w:ascii="仿宋" w:eastAsia="仿宋" w:hAnsi="仿宋"/>
                <w:sz w:val="24"/>
                <w:szCs w:val="24"/>
              </w:rPr>
              <w:t>1</w:t>
            </w:r>
            <w:r w:rsidRPr="00B85E3B">
              <w:rPr>
                <w:rFonts w:ascii="仿宋" w:eastAsia="仿宋" w:hAnsi="仿宋" w:hint="eastAsia"/>
                <w:sz w:val="24"/>
                <w:szCs w:val="24"/>
              </w:rPr>
              <w:t>人，</w:t>
            </w:r>
            <w:r>
              <w:rPr>
                <w:rFonts w:ascii="仿宋" w:eastAsia="仿宋" w:hAnsi="仿宋" w:hint="eastAsia"/>
                <w:sz w:val="24"/>
                <w:szCs w:val="24"/>
              </w:rPr>
              <w:t>学士</w:t>
            </w:r>
            <w:r>
              <w:rPr>
                <w:rFonts w:ascii="仿宋" w:eastAsia="仿宋" w:hAnsi="仿宋"/>
                <w:sz w:val="24"/>
                <w:szCs w:val="24"/>
              </w:rPr>
              <w:t>1</w:t>
            </w:r>
            <w:r>
              <w:rPr>
                <w:rFonts w:ascii="仿宋" w:eastAsia="仿宋" w:hAnsi="仿宋" w:hint="eastAsia"/>
                <w:sz w:val="24"/>
                <w:szCs w:val="24"/>
              </w:rPr>
              <w:t>人，</w:t>
            </w:r>
            <w:r w:rsidRPr="00B85E3B">
              <w:rPr>
                <w:rFonts w:ascii="仿宋" w:eastAsia="仿宋" w:hAnsi="仿宋" w:hint="eastAsia"/>
                <w:sz w:val="24"/>
                <w:szCs w:val="24"/>
              </w:rPr>
              <w:t>专职教师学历水平均达硕士以上。</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lastRenderedPageBreak/>
              <w:t>我校拥有一座兼有阅览、缩微、复制、情报收集与处理以及服务等综合功能的图书馆，现有纸质图书约</w:t>
            </w:r>
            <w:r w:rsidRPr="00B85E3B">
              <w:rPr>
                <w:rFonts w:ascii="仿宋" w:eastAsia="仿宋" w:hAnsi="仿宋"/>
                <w:sz w:val="24"/>
                <w:szCs w:val="24"/>
              </w:rPr>
              <w:t>76000</w:t>
            </w:r>
            <w:r w:rsidRPr="00B85E3B">
              <w:rPr>
                <w:rFonts w:ascii="仿宋" w:eastAsia="仿宋" w:hAnsi="仿宋" w:hint="eastAsia"/>
                <w:sz w:val="24"/>
                <w:szCs w:val="24"/>
              </w:rPr>
              <w:t>余册，中文期刊</w:t>
            </w:r>
            <w:r w:rsidRPr="00B85E3B">
              <w:rPr>
                <w:rFonts w:ascii="仿宋" w:eastAsia="仿宋" w:hAnsi="仿宋"/>
                <w:sz w:val="24"/>
                <w:szCs w:val="24"/>
              </w:rPr>
              <w:t>242</w:t>
            </w:r>
            <w:r w:rsidRPr="00B85E3B">
              <w:rPr>
                <w:rFonts w:ascii="仿宋" w:eastAsia="仿宋" w:hAnsi="仿宋" w:hint="eastAsia"/>
                <w:sz w:val="24"/>
                <w:szCs w:val="24"/>
              </w:rPr>
              <w:t>种，其中行政管理专业图书</w:t>
            </w:r>
            <w:r w:rsidRPr="00B85E3B">
              <w:rPr>
                <w:rFonts w:ascii="仿宋" w:eastAsia="仿宋" w:hAnsi="仿宋" w:hint="eastAsia"/>
                <w:color w:val="000000"/>
                <w:sz w:val="24"/>
                <w:szCs w:val="24"/>
              </w:rPr>
              <w:t>约</w:t>
            </w:r>
            <w:r w:rsidRPr="00B85E3B">
              <w:rPr>
                <w:rFonts w:ascii="仿宋" w:eastAsia="仿宋" w:hAnsi="仿宋"/>
                <w:color w:val="000000"/>
                <w:sz w:val="24"/>
                <w:szCs w:val="24"/>
              </w:rPr>
              <w:t>10000</w:t>
            </w:r>
            <w:r>
              <w:rPr>
                <w:rFonts w:ascii="仿宋" w:eastAsia="仿宋" w:hAnsi="仿宋" w:hint="eastAsia"/>
                <w:color w:val="000000"/>
                <w:sz w:val="24"/>
                <w:szCs w:val="24"/>
              </w:rPr>
              <w:t>余</w:t>
            </w:r>
            <w:r w:rsidRPr="00B85E3B">
              <w:rPr>
                <w:rFonts w:ascii="仿宋" w:eastAsia="仿宋" w:hAnsi="仿宋" w:hint="eastAsia"/>
                <w:color w:val="000000"/>
                <w:sz w:val="24"/>
                <w:szCs w:val="24"/>
              </w:rPr>
              <w:t>册</w:t>
            </w:r>
            <w:r w:rsidRPr="00B85E3B">
              <w:rPr>
                <w:rFonts w:ascii="仿宋" w:eastAsia="仿宋" w:hAnsi="仿宋" w:hint="eastAsia"/>
                <w:sz w:val="24"/>
                <w:szCs w:val="24"/>
              </w:rPr>
              <w:t>。近五年来，每年新增专业图书约</w:t>
            </w:r>
            <w:r w:rsidRPr="00B85E3B">
              <w:rPr>
                <w:rFonts w:ascii="仿宋" w:eastAsia="仿宋" w:hAnsi="仿宋"/>
                <w:sz w:val="24"/>
                <w:szCs w:val="24"/>
              </w:rPr>
              <w:t>2000</w:t>
            </w:r>
            <w:r w:rsidRPr="00B85E3B">
              <w:rPr>
                <w:rFonts w:ascii="仿宋" w:eastAsia="仿宋" w:hAnsi="仿宋" w:hint="eastAsia"/>
                <w:sz w:val="24"/>
                <w:szCs w:val="24"/>
              </w:rPr>
              <w:t>册。学校教学平台上各门课程还有大量的教学文件、教学辅导文本和音频视频资料。学校数字化图书馆建有电子试题库、中国人大复印报刊数据库、</w:t>
            </w:r>
            <w:proofErr w:type="gramStart"/>
            <w:r w:rsidRPr="00B85E3B">
              <w:rPr>
                <w:rFonts w:ascii="仿宋" w:eastAsia="仿宋" w:hAnsi="仿宋" w:hint="eastAsia"/>
                <w:sz w:val="24"/>
                <w:szCs w:val="24"/>
              </w:rPr>
              <w:t>超星电子图书</w:t>
            </w:r>
            <w:proofErr w:type="gramEnd"/>
            <w:r w:rsidRPr="00B85E3B">
              <w:rPr>
                <w:rFonts w:ascii="仿宋" w:eastAsia="仿宋" w:hAnsi="仿宋" w:hint="eastAsia"/>
                <w:sz w:val="24"/>
                <w:szCs w:val="24"/>
              </w:rPr>
              <w:t>库、维普中文科技期刊数据库、</w:t>
            </w:r>
            <w:proofErr w:type="gramStart"/>
            <w:r w:rsidRPr="00B85E3B">
              <w:rPr>
                <w:rFonts w:ascii="仿宋" w:eastAsia="仿宋" w:hAnsi="仿宋" w:hint="eastAsia"/>
                <w:sz w:val="24"/>
                <w:szCs w:val="24"/>
              </w:rPr>
              <w:t>超星学术</w:t>
            </w:r>
            <w:proofErr w:type="gramEnd"/>
            <w:r w:rsidRPr="00B85E3B">
              <w:rPr>
                <w:rFonts w:ascii="仿宋" w:eastAsia="仿宋" w:hAnsi="仿宋" w:hint="eastAsia"/>
                <w:sz w:val="24"/>
                <w:szCs w:val="24"/>
              </w:rPr>
              <w:t>视频数据库等，为开设行政管理专业准备了较充分的图书资料和数字化教学资源。</w:t>
            </w:r>
          </w:p>
          <w:p w:rsidR="006B7003" w:rsidRPr="00B85E3B" w:rsidRDefault="006B7003" w:rsidP="008A74F5">
            <w:pPr>
              <w:spacing w:line="480" w:lineRule="exact"/>
              <w:ind w:firstLineChars="200" w:firstLine="480"/>
              <w:rPr>
                <w:rFonts w:ascii="仿宋" w:eastAsia="仿宋" w:hAnsi="仿宋"/>
                <w:sz w:val="24"/>
                <w:szCs w:val="24"/>
              </w:rPr>
            </w:pPr>
            <w:r w:rsidRPr="00B85E3B">
              <w:rPr>
                <w:rFonts w:ascii="仿宋" w:eastAsia="仿宋" w:hAnsi="仿宋" w:hint="eastAsia"/>
                <w:sz w:val="24"/>
                <w:szCs w:val="24"/>
              </w:rPr>
              <w:t>（三）加大专业师资培养力度，促进专业协调发展。</w:t>
            </w:r>
          </w:p>
          <w:p w:rsidR="00FC489C" w:rsidRDefault="006B7003" w:rsidP="008A74F5">
            <w:pPr>
              <w:spacing w:line="480" w:lineRule="exact"/>
              <w:rPr>
                <w:rFonts w:eastAsia="黑体"/>
                <w:sz w:val="24"/>
                <w:szCs w:val="24"/>
              </w:rPr>
            </w:pPr>
            <w:r w:rsidRPr="00B85E3B">
              <w:rPr>
                <w:rFonts w:ascii="仿宋" w:eastAsia="仿宋" w:hAnsi="仿宋" w:hint="eastAsia"/>
                <w:sz w:val="24"/>
                <w:szCs w:val="24"/>
              </w:rPr>
              <w:t>目前，我校筹建行政管理专业最主要的是加强行政学方面教学师资引进的力度，并遵循现代行政管理向新公共管理方向发展的趋势，加强公共管理学方面教学师资的培养力度。学校出台相关文件鼓励本专业教师进修深造，参加高层次的培训，并对获得博士学位的教师给予晋职提薪的待遇。鼓励教师积极开展教学研究，成立若干个课程团队，从专业定位、课程设置、教学内容、教学方法和手段、考试形式等方面加强研究。鼓励都是积极申报省级以上教研教改课题，增加横向联系，加强对外学术交流，选派教师参加国内外学术会议。</w:t>
            </w: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tc>
      </w:tr>
    </w:tbl>
    <w:p w:rsidR="00FC489C" w:rsidRPr="00ED7F94" w:rsidRDefault="00FC489C" w:rsidP="00FB0D40">
      <w:pPr>
        <w:spacing w:afterLines="50" w:after="156" w:line="580" w:lineRule="exact"/>
        <w:jc w:val="center"/>
        <w:rPr>
          <w:rFonts w:ascii="Times New Roman" w:eastAsia="黑体" w:hAnsi="Times New Roman"/>
          <w:bCs/>
          <w:spacing w:val="20"/>
          <w:sz w:val="44"/>
          <w:szCs w:val="24"/>
        </w:rPr>
      </w:pPr>
      <w:r>
        <w:rPr>
          <w:b/>
          <w:bCs/>
          <w:sz w:val="32"/>
          <w:szCs w:val="24"/>
        </w:rPr>
        <w:lastRenderedPageBreak/>
        <w:br w:type="page"/>
      </w:r>
      <w:r w:rsidRPr="00ED7F94">
        <w:rPr>
          <w:rFonts w:ascii="Times New Roman" w:eastAsia="黑体" w:hAnsi="Times New Roman"/>
          <w:bCs/>
          <w:sz w:val="32"/>
          <w:szCs w:val="24"/>
        </w:rPr>
        <w:lastRenderedPageBreak/>
        <w:t>4.</w:t>
      </w:r>
      <w:r w:rsidRPr="00ED7F94">
        <w:rPr>
          <w:rFonts w:ascii="Times New Roman" w:eastAsia="黑体" w:hAnsi="Times New Roman"/>
          <w:bCs/>
          <w:sz w:val="32"/>
          <w:szCs w:val="24"/>
        </w:rPr>
        <w:t>增设专业人才培养方案</w:t>
      </w:r>
    </w:p>
    <w:tbl>
      <w:tblPr>
        <w:tblW w:w="8820"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FC489C" w:rsidTr="00FC489C">
        <w:trPr>
          <w:trHeight w:val="12288"/>
          <w:jc w:val="center"/>
        </w:trPr>
        <w:tc>
          <w:tcPr>
            <w:tcW w:w="8820" w:type="dxa"/>
            <w:tcBorders>
              <w:top w:val="single" w:sz="4" w:space="0" w:color="auto"/>
              <w:left w:val="single" w:sz="4" w:space="0" w:color="auto"/>
              <w:bottom w:val="single" w:sz="4" w:space="0" w:color="auto"/>
              <w:right w:val="single" w:sz="4" w:space="0" w:color="auto"/>
            </w:tcBorders>
          </w:tcPr>
          <w:p w:rsidR="00FC489C" w:rsidRDefault="00FC489C" w:rsidP="00ED7F94">
            <w:pPr>
              <w:spacing w:line="420" w:lineRule="exact"/>
              <w:rPr>
                <w:szCs w:val="21"/>
              </w:rPr>
            </w:pPr>
            <w:r>
              <w:rPr>
                <w:rFonts w:hint="eastAsia"/>
                <w:szCs w:val="21"/>
              </w:rPr>
              <w:t>包括培养目标、基本要求（素质要求、能力要求、知识结构要求）、修业年限、主干学科、主要课程、主要实践性教学环节和主要专业实验、</w:t>
            </w:r>
            <w:r>
              <w:rPr>
                <w:rFonts w:hint="eastAsia"/>
                <w:bCs/>
                <w:szCs w:val="21"/>
              </w:rPr>
              <w:t>教学计划等内容</w:t>
            </w:r>
          </w:p>
          <w:p w:rsidR="006B7003" w:rsidRPr="00B12E61" w:rsidRDefault="006B7003" w:rsidP="006B7003">
            <w:pPr>
              <w:spacing w:line="360" w:lineRule="auto"/>
              <w:ind w:leftChars="200" w:left="420" w:firstLineChars="100" w:firstLine="240"/>
              <w:rPr>
                <w:rFonts w:ascii="仿宋" w:eastAsia="仿宋" w:hAnsi="仿宋"/>
                <w:sz w:val="24"/>
                <w:szCs w:val="24"/>
              </w:rPr>
            </w:pPr>
            <w:r w:rsidRPr="00B12E61">
              <w:rPr>
                <w:rFonts w:ascii="仿宋" w:eastAsia="仿宋" w:hAnsi="仿宋" w:hint="eastAsia"/>
                <w:sz w:val="24"/>
                <w:szCs w:val="24"/>
              </w:rPr>
              <w:t>一、培养目标</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hint="eastAsia"/>
                <w:sz w:val="24"/>
                <w:szCs w:val="24"/>
              </w:rPr>
              <w:t>专业培养目标：本专业培养适应社会主义建设需要的德、智、体全面发展，具备行政学、管理学、政治学、法学、经济学、社会学等方面知识，具有较强的分析、解决实际问题的能力，能在党政机关、企事业单位、社会团体等公共管理领域从事管理工作的高级复合型专门人才。</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hint="eastAsia"/>
                <w:sz w:val="24"/>
                <w:szCs w:val="24"/>
              </w:rPr>
              <w:t>学位目标：管理学学士学位</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hint="eastAsia"/>
                <w:sz w:val="24"/>
                <w:szCs w:val="24"/>
              </w:rPr>
              <w:t>二、基本要求</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本专业</w:t>
            </w:r>
            <w:r w:rsidRPr="00B12E61">
              <w:rPr>
                <w:rFonts w:ascii="仿宋" w:eastAsia="仿宋" w:hAnsi="仿宋" w:cs="Arial" w:hint="eastAsia"/>
                <w:color w:val="333333"/>
                <w:sz w:val="24"/>
                <w:szCs w:val="24"/>
              </w:rPr>
              <w:t>以应用型人才为培养目标，重视实际应用能力的培养。</w:t>
            </w:r>
            <w:r w:rsidRPr="00B12E61">
              <w:rPr>
                <w:rFonts w:ascii="仿宋" w:eastAsia="仿宋" w:hAnsi="仿宋" w:hint="eastAsia"/>
                <w:color w:val="333333"/>
                <w:sz w:val="24"/>
                <w:szCs w:val="24"/>
              </w:rPr>
              <w:t>培养政府和社会急需的，</w:t>
            </w:r>
            <w:r w:rsidRPr="00B12E61">
              <w:rPr>
                <w:rFonts w:ascii="仿宋" w:eastAsia="仿宋" w:hAnsi="仿宋" w:cs="Arial" w:hint="eastAsia"/>
                <w:color w:val="333333"/>
                <w:sz w:val="24"/>
                <w:szCs w:val="24"/>
              </w:rPr>
              <w:t>掌握公共行政管理和管理学的基本理论知识、操作能力，掌握国内外社会、政治、经济的现状和发展动态，具有一定公共管理能力和行政管理能力的复合型专门人才。</w:t>
            </w:r>
            <w:r w:rsidRPr="00B12E61">
              <w:rPr>
                <w:rFonts w:ascii="仿宋" w:eastAsia="仿宋" w:hAnsi="仿宋" w:hint="eastAsia"/>
                <w:sz w:val="24"/>
                <w:szCs w:val="24"/>
              </w:rPr>
              <w:t>主要学习公共行政管理学的基本理论知识以及管理学、法学、经济学、社会学的相关知识，接受行政管理、办公自动化等方面的基本训练和实践，具有较强的分析和解决问题的能力。</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具有较为宽广、扎实的文化科学知识；</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掌握本专业的基础知识、基本理论和基本技能，能够运用行政管理、经济学、法学的基本原理和方法，依法解决行政管理实际问题；</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掌握系统的公共管理理论和行政管理的基本规律，了解学科发展前沿和动态；</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能用定性、定量方法分析、解决、研究公共行政方面的问题；</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熟悉国内法律、法规、党和政府的各项方针政策；</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熟悉一门外语；</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能够熟练使用计算机检索、查询文献、资料，熟练获取互联网信息资源，具有一定的归纳、整理、分析能力和撰写论文参与学术交流的能力；</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有较强的文字表达能力，人际沟通、分析、解决实际问题能力和组织能力；</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具有一定的公共管理能力和行政管理能力，以及自我发展、自我完善的能力。</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三、主干学科</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lastRenderedPageBreak/>
              <w:t>政治学、管理学、法学</w:t>
            </w:r>
          </w:p>
          <w:p w:rsidR="006B7003" w:rsidRPr="00B12E61" w:rsidRDefault="006B7003" w:rsidP="006B7003">
            <w:pPr>
              <w:numPr>
                <w:ilvl w:val="0"/>
                <w:numId w:val="6"/>
              </w:numPr>
              <w:spacing w:line="360" w:lineRule="auto"/>
              <w:ind w:left="0" w:firstLine="540"/>
              <w:rPr>
                <w:rFonts w:ascii="仿宋" w:eastAsia="仿宋" w:hAnsi="仿宋"/>
                <w:sz w:val="24"/>
                <w:szCs w:val="24"/>
              </w:rPr>
            </w:pPr>
            <w:r w:rsidRPr="00B12E61">
              <w:rPr>
                <w:rFonts w:ascii="仿宋" w:eastAsia="仿宋" w:hAnsi="仿宋" w:hint="eastAsia"/>
                <w:sz w:val="24"/>
                <w:szCs w:val="24"/>
              </w:rPr>
              <w:t>主要课程</w:t>
            </w:r>
          </w:p>
          <w:p w:rsidR="006B7003" w:rsidRPr="00B12E61" w:rsidRDefault="006B7003" w:rsidP="006B7003">
            <w:pPr>
              <w:spacing w:line="360" w:lineRule="auto"/>
              <w:ind w:firstLine="540"/>
              <w:rPr>
                <w:rFonts w:ascii="仿宋" w:eastAsia="仿宋" w:hAnsi="仿宋"/>
                <w:color w:val="333333"/>
                <w:sz w:val="24"/>
                <w:szCs w:val="24"/>
              </w:rPr>
            </w:pPr>
            <w:r w:rsidRPr="00B12E61">
              <w:rPr>
                <w:rFonts w:ascii="仿宋" w:eastAsia="仿宋" w:hAnsi="仿宋" w:cs="Arial" w:hint="eastAsia"/>
                <w:color w:val="333333"/>
                <w:sz w:val="24"/>
                <w:szCs w:val="24"/>
              </w:rPr>
              <w:t>包括公共政策概论、</w:t>
            </w:r>
            <w:r w:rsidRPr="00B12E61">
              <w:rPr>
                <w:rFonts w:ascii="仿宋" w:eastAsia="仿宋" w:hAnsi="仿宋" w:hint="eastAsia"/>
                <w:color w:val="333333"/>
                <w:sz w:val="24"/>
                <w:szCs w:val="24"/>
              </w:rPr>
              <w:t>政府经济学、行政法与行政诉讼法、公共部门人力资源管理、公共管理学、行政领导学、当代中国政治制度、</w:t>
            </w:r>
            <w:r w:rsidRPr="00B12E61">
              <w:rPr>
                <w:rFonts w:ascii="仿宋" w:eastAsia="仿宋" w:hAnsi="仿宋" w:hint="eastAsia"/>
                <w:sz w:val="24"/>
                <w:szCs w:val="24"/>
              </w:rPr>
              <w:t>行政管理学、</w:t>
            </w:r>
            <w:r w:rsidRPr="00B12E61">
              <w:rPr>
                <w:rFonts w:ascii="仿宋" w:eastAsia="仿宋" w:hAnsi="仿宋" w:hint="eastAsia"/>
                <w:color w:val="333333"/>
                <w:sz w:val="24"/>
                <w:szCs w:val="24"/>
              </w:rPr>
              <w:t>西方行政学说、实用公务文书写作等课程。</w:t>
            </w:r>
          </w:p>
          <w:p w:rsidR="006B7003" w:rsidRPr="00B12E61" w:rsidRDefault="006B7003" w:rsidP="006B7003">
            <w:pPr>
              <w:numPr>
                <w:ilvl w:val="0"/>
                <w:numId w:val="5"/>
              </w:numPr>
              <w:spacing w:line="360" w:lineRule="auto"/>
              <w:ind w:left="0" w:firstLine="540"/>
              <w:rPr>
                <w:rFonts w:ascii="仿宋" w:eastAsia="仿宋" w:hAnsi="仿宋"/>
                <w:sz w:val="24"/>
                <w:szCs w:val="24"/>
              </w:rPr>
            </w:pPr>
            <w:r w:rsidRPr="00B12E61">
              <w:rPr>
                <w:rFonts w:ascii="仿宋" w:eastAsia="仿宋" w:hAnsi="仿宋" w:hint="eastAsia"/>
                <w:sz w:val="24"/>
                <w:szCs w:val="24"/>
              </w:rPr>
              <w:t>公共政策概论</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基础课程。通过本课程的学习，使学生掌握公共政策学的基本概念、基本理论和基本方法，培养和提高应用公共政策学理论和方法解决政策问题的能力，为服务经济和地方公共事务管理打下坚实的政府基础。</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导论，公共政策主体及其能力，公共政策系统与决策体制，公共政策过程中的决策，公共政策过程中的执行，公共政策评价，公共政策的思维方法，公共决策的思维方法，公共政策与系统分析，知识经济时代的公共政策，公共政策案例及其分析，公共政策的理念转型及其挑战等。</w:t>
            </w:r>
          </w:p>
          <w:p w:rsidR="006B7003" w:rsidRPr="00B12E61" w:rsidRDefault="006B7003" w:rsidP="006B7003">
            <w:pPr>
              <w:numPr>
                <w:ilvl w:val="0"/>
                <w:numId w:val="5"/>
              </w:numPr>
              <w:spacing w:line="360" w:lineRule="auto"/>
              <w:ind w:left="0" w:firstLine="540"/>
              <w:rPr>
                <w:rFonts w:ascii="仿宋" w:eastAsia="仿宋" w:hAnsi="仿宋"/>
                <w:sz w:val="24"/>
                <w:szCs w:val="24"/>
              </w:rPr>
            </w:pPr>
            <w:r w:rsidRPr="00B12E61">
              <w:rPr>
                <w:rFonts w:ascii="仿宋" w:eastAsia="仿宋" w:hAnsi="仿宋" w:hint="eastAsia"/>
                <w:sz w:val="24"/>
                <w:szCs w:val="24"/>
              </w:rPr>
              <w:t>政府经济学</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本课程是行政管理专业学生必修的一门专业基础课程。通过本课程的学习，使学生初步了解政府管理经济的基本知识、基本理论，使学生掌握应用经济分析方法分析政府的公共事务管理的理论与方法。</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现代市场经济运行中的政府，政府与公共物品供给，外部效应与政府经济政策，政府经济行为与公共选择，政府支出，政府购买性支出，政府转移性支出，政府收入，政府税收收入，政府非税收入，政府债务，政府预算，政府宏观经济管理，国际间政府经济关系等。</w:t>
            </w:r>
          </w:p>
          <w:p w:rsidR="006B7003" w:rsidRPr="00B12E61" w:rsidRDefault="006B7003" w:rsidP="006B7003">
            <w:pPr>
              <w:numPr>
                <w:ilvl w:val="0"/>
                <w:numId w:val="5"/>
              </w:numPr>
              <w:spacing w:line="360" w:lineRule="auto"/>
              <w:ind w:left="0" w:firstLine="540"/>
              <w:rPr>
                <w:rFonts w:ascii="仿宋" w:eastAsia="仿宋" w:hAnsi="仿宋"/>
                <w:sz w:val="24"/>
                <w:szCs w:val="24"/>
              </w:rPr>
            </w:pPr>
            <w:r w:rsidRPr="00B12E61">
              <w:rPr>
                <w:rFonts w:ascii="仿宋" w:eastAsia="仿宋" w:hAnsi="仿宋" w:hint="eastAsia"/>
                <w:sz w:val="24"/>
                <w:szCs w:val="24"/>
              </w:rPr>
              <w:t>行政法与行政诉讼法</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本课程是行政管理专业学生必修的一门专业课程。通过本课程的学习，使学生掌握行政法与行政诉讼法的基本理论及各种具体的制度与规则，培养学生运用行政法理论分析和解决实际问题的能力。</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行政法的概念、特征和基本原则，行政主体，行政机关，公务员，行政授权和行政委托，行政行为，行政强制执行，行政合同，行政处罚，行政监督，行政责任，行政复议，行政赔偿，行政诉讼等。</w:t>
            </w:r>
          </w:p>
          <w:p w:rsidR="006B7003" w:rsidRPr="00B12E61" w:rsidRDefault="006B7003" w:rsidP="006B7003">
            <w:pPr>
              <w:numPr>
                <w:ilvl w:val="0"/>
                <w:numId w:val="5"/>
              </w:numPr>
              <w:spacing w:line="360" w:lineRule="auto"/>
              <w:ind w:left="0" w:firstLine="540"/>
              <w:rPr>
                <w:rFonts w:ascii="仿宋" w:eastAsia="仿宋" w:hAnsi="仿宋"/>
                <w:sz w:val="24"/>
                <w:szCs w:val="24"/>
              </w:rPr>
            </w:pPr>
            <w:r w:rsidRPr="00B12E61">
              <w:rPr>
                <w:rFonts w:ascii="仿宋" w:eastAsia="仿宋" w:hAnsi="仿宋" w:hint="eastAsia"/>
                <w:sz w:val="24"/>
                <w:szCs w:val="24"/>
              </w:rPr>
              <w:lastRenderedPageBreak/>
              <w:t>公共部门人力资源管理</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本课程是行政管理专业学生必修的一门专业基础课程。通过本课程的学习，使学生全面了解公共部门人力资源管理的基本知识，系统地理论人力资源开发与管理的基本原理，在区分</w:t>
            </w:r>
            <w:proofErr w:type="gramStart"/>
            <w:r w:rsidRPr="00B12E61">
              <w:rPr>
                <w:rFonts w:ascii="仿宋" w:eastAsia="仿宋" w:hAnsi="仿宋" w:hint="eastAsia"/>
                <w:sz w:val="24"/>
                <w:szCs w:val="24"/>
              </w:rPr>
              <w:t>公部门</w:t>
            </w:r>
            <w:proofErr w:type="gramEnd"/>
            <w:r w:rsidRPr="00B12E61">
              <w:rPr>
                <w:rFonts w:ascii="仿宋" w:eastAsia="仿宋" w:hAnsi="仿宋" w:hint="eastAsia"/>
                <w:sz w:val="24"/>
                <w:szCs w:val="24"/>
              </w:rPr>
              <w:t>管理与私部门管理不同特点的基础上，熟练掌握公共部门人力资源管理的操作技术和方法。</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人力资源及其开发管理，公共部门人力资源管理的历史沿革，公共部门人力资源生态环境，人力资本理论与人力资本的构成，公共部门人力资源规划与预测，公共部门人力资源的流动，公共部门工作分析与职位分类管理，公共部门人力招募与选录，公共部门人力培训与开发，公共部门人力使用，公共部门人力激励，公共部门绩效评估，公共部门人力薪酬管理。</w:t>
            </w:r>
          </w:p>
          <w:p w:rsidR="006B7003" w:rsidRPr="00B12E61" w:rsidRDefault="006B7003" w:rsidP="006B7003">
            <w:pPr>
              <w:numPr>
                <w:ilvl w:val="0"/>
                <w:numId w:val="5"/>
              </w:numPr>
              <w:spacing w:line="360" w:lineRule="auto"/>
              <w:ind w:left="0" w:firstLine="540"/>
              <w:rPr>
                <w:rFonts w:ascii="仿宋" w:eastAsia="仿宋" w:hAnsi="仿宋"/>
                <w:sz w:val="24"/>
                <w:szCs w:val="24"/>
              </w:rPr>
            </w:pPr>
            <w:r w:rsidRPr="00B12E61">
              <w:rPr>
                <w:rFonts w:ascii="仿宋" w:eastAsia="仿宋" w:hAnsi="仿宋" w:hint="eastAsia"/>
                <w:sz w:val="24"/>
                <w:szCs w:val="24"/>
              </w:rPr>
              <w:t>公共管理学</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基础课程。本课程是以解决政府和其他公共部门对公共事务的管理为核心，在公共行政学的基础上，融合当代经济学、管理学、政策分析、政治学和社会学等学科的相关理论和方法而形成的一门整合的应用性学科。通过本课程的学习，目的是使学生们了解和掌握公共管理的基本知识、技术和方法，为提高教育管理的能力和水平打下坚实的基础。</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公共管理导论公共管理的主体及行为特征，公共政策的制定，执行与评估，公共组织的管理，公共部门人力资源管理，公共预算与财务管理，信息资源管理与电子政务，公共部门绩效管理，公共管理中的伦理。</w:t>
            </w:r>
          </w:p>
          <w:p w:rsidR="006B7003" w:rsidRPr="00B12E61" w:rsidRDefault="006B7003" w:rsidP="006B7003">
            <w:pPr>
              <w:numPr>
                <w:ilvl w:val="0"/>
                <w:numId w:val="5"/>
              </w:numPr>
              <w:spacing w:line="360" w:lineRule="auto"/>
              <w:ind w:left="0" w:firstLine="540"/>
              <w:rPr>
                <w:rFonts w:ascii="仿宋" w:eastAsia="仿宋" w:hAnsi="仿宋"/>
                <w:sz w:val="24"/>
                <w:szCs w:val="24"/>
              </w:rPr>
            </w:pPr>
            <w:r w:rsidRPr="00B12E61">
              <w:rPr>
                <w:rFonts w:ascii="仿宋" w:eastAsia="仿宋" w:hAnsi="仿宋" w:hint="eastAsia"/>
                <w:sz w:val="24"/>
                <w:szCs w:val="24"/>
              </w:rPr>
              <w:t>行政领导学</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课程。通过本课程的学习，使学生掌握领导学的基本概念、基本理论和基本方法，正确地认识领导活动的现象、矛盾、特点和规律，培养和提高应用领导学理论和方法解决实际问题的能力，使学生加强知识厚度，为成为成功的领导者打下扎实的专业理论基础。</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导论，领导权力与制约，领导体制与改革，领导环境与文化，领导个体素质与群体结构，领导关系与角色，领导战略与决策，领导选才与用人，领导思维与创新，领导艺术与方法，领导效能与发展，现代领导与电子政务等。</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sz w:val="24"/>
                <w:szCs w:val="24"/>
              </w:rPr>
              <w:t>7.</w:t>
            </w:r>
            <w:r w:rsidRPr="00B12E61">
              <w:rPr>
                <w:rFonts w:ascii="仿宋" w:eastAsia="仿宋" w:hAnsi="仿宋" w:hint="eastAsia"/>
                <w:sz w:val="24"/>
                <w:szCs w:val="24"/>
              </w:rPr>
              <w:t>当代中国政治制度</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本课程是行政管理专业学生必修的一门专业课程。通过本课程的学习，使学生</w:t>
            </w:r>
            <w:r w:rsidRPr="00B12E61">
              <w:rPr>
                <w:rFonts w:ascii="仿宋" w:eastAsia="仿宋" w:hAnsi="仿宋" w:hint="eastAsia"/>
                <w:sz w:val="24"/>
                <w:szCs w:val="24"/>
              </w:rPr>
              <w:lastRenderedPageBreak/>
              <w:t>对中国的国体、政体及其主要政治制度的基本架构、运行机制等有系统而科学的认识。</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人民民主专政制度，宪法制度，中国共产党领导的多党合作与政治协商制度，人民代表大会制度，国家元首制度，中央和地方的行政制度，民族区域自治制度，特别行政区制度，司法制度和军事制度，基层自治制度等。</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sz w:val="24"/>
                <w:szCs w:val="24"/>
              </w:rPr>
              <w:t>8.</w:t>
            </w:r>
            <w:r w:rsidRPr="00B12E61">
              <w:rPr>
                <w:rFonts w:ascii="仿宋" w:eastAsia="仿宋" w:hAnsi="仿宋" w:hint="eastAsia"/>
                <w:sz w:val="24"/>
                <w:szCs w:val="24"/>
              </w:rPr>
              <w:t>行政管理学</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行政管理学是行政管理专业学生必修的一门专业课程。通过本课程的学习，使学生建立起关于行政管理的基本概念，初步了解行政管理学的主要理论规范和研究方法。</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本课程的主要内容：绪论，行政环境，政府职能，行政体制，公共组织，行政领导，人事行政，机关行政，行政决策，行政执行，行政监督，法治行政，行政方法，公共财政，行政效率，行政改革。</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sz w:val="24"/>
                <w:szCs w:val="24"/>
              </w:rPr>
              <w:t>9.</w:t>
            </w:r>
            <w:r w:rsidRPr="00B12E61">
              <w:rPr>
                <w:rFonts w:ascii="仿宋" w:eastAsia="仿宋" w:hAnsi="仿宋" w:hint="eastAsia"/>
                <w:sz w:val="24"/>
                <w:szCs w:val="24"/>
              </w:rPr>
              <w:t>西方行政学说</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本课程是行政管理专业学生必修的一门专业课程。</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通过本课程的学习，使学生掌握西方行政学产生的社会历史背景，系统了解各个不同时期具有代表性的行政学说，更深层地了解行政管理思想的演变及其影响，并从行政理论的变革和历史作用中得到启示，加深对行政活动规律的认识，把握西方行政学的发展趋势，为我国政府进一步完善行政管理体制，提高行政效率提供有益的建议。</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本课程的主要内容：行政学产生前的行政思想（</w:t>
            </w:r>
            <w:r w:rsidRPr="00B12E61">
              <w:rPr>
                <w:rFonts w:ascii="仿宋" w:eastAsia="仿宋" w:hAnsi="仿宋"/>
                <w:sz w:val="24"/>
                <w:szCs w:val="24"/>
              </w:rPr>
              <w:t>19</w:t>
            </w:r>
            <w:r w:rsidRPr="00B12E61">
              <w:rPr>
                <w:rFonts w:ascii="仿宋" w:eastAsia="仿宋" w:hAnsi="仿宋" w:hint="eastAsia"/>
                <w:sz w:val="24"/>
                <w:szCs w:val="24"/>
              </w:rPr>
              <w:t>世纪之前），行政学形成时期的行政思想（</w:t>
            </w:r>
            <w:r w:rsidRPr="00B12E61">
              <w:rPr>
                <w:rFonts w:ascii="仿宋" w:eastAsia="仿宋" w:hAnsi="仿宋"/>
                <w:sz w:val="24"/>
                <w:szCs w:val="24"/>
              </w:rPr>
              <w:t>19</w:t>
            </w:r>
            <w:r w:rsidRPr="00B12E61">
              <w:rPr>
                <w:rFonts w:ascii="仿宋" w:eastAsia="仿宋" w:hAnsi="仿宋" w:hint="eastAsia"/>
                <w:sz w:val="24"/>
                <w:szCs w:val="24"/>
              </w:rPr>
              <w:t>世纪末至</w:t>
            </w:r>
            <w:r w:rsidRPr="00B12E61">
              <w:rPr>
                <w:rFonts w:ascii="仿宋" w:eastAsia="仿宋" w:hAnsi="仿宋"/>
                <w:sz w:val="24"/>
                <w:szCs w:val="24"/>
              </w:rPr>
              <w:t>20</w:t>
            </w:r>
            <w:r w:rsidRPr="00B12E61">
              <w:rPr>
                <w:rFonts w:ascii="仿宋" w:eastAsia="仿宋" w:hAnsi="仿宋" w:hint="eastAsia"/>
                <w:sz w:val="24"/>
                <w:szCs w:val="24"/>
              </w:rPr>
              <w:t>世纪</w:t>
            </w:r>
            <w:r w:rsidRPr="00B12E61">
              <w:rPr>
                <w:rFonts w:ascii="仿宋" w:eastAsia="仿宋" w:hAnsi="仿宋"/>
                <w:sz w:val="24"/>
                <w:szCs w:val="24"/>
              </w:rPr>
              <w:t>30</w:t>
            </w:r>
            <w:r w:rsidRPr="00B12E61">
              <w:rPr>
                <w:rFonts w:ascii="仿宋" w:eastAsia="仿宋" w:hAnsi="仿宋" w:hint="eastAsia"/>
                <w:sz w:val="24"/>
                <w:szCs w:val="24"/>
              </w:rPr>
              <w:t>年代），行政学发展时期的行政思想（</w:t>
            </w:r>
            <w:r w:rsidRPr="00B12E61">
              <w:rPr>
                <w:rFonts w:ascii="仿宋" w:eastAsia="仿宋" w:hAnsi="仿宋"/>
                <w:sz w:val="24"/>
                <w:szCs w:val="24"/>
              </w:rPr>
              <w:t>20</w:t>
            </w:r>
            <w:r w:rsidRPr="00B12E61">
              <w:rPr>
                <w:rFonts w:ascii="仿宋" w:eastAsia="仿宋" w:hAnsi="仿宋" w:hint="eastAsia"/>
                <w:sz w:val="24"/>
                <w:szCs w:val="24"/>
              </w:rPr>
              <w:t>世纪</w:t>
            </w:r>
            <w:r w:rsidRPr="00B12E61">
              <w:rPr>
                <w:rFonts w:ascii="仿宋" w:eastAsia="仿宋" w:hAnsi="仿宋"/>
                <w:sz w:val="24"/>
                <w:szCs w:val="24"/>
              </w:rPr>
              <w:t>40</w:t>
            </w:r>
            <w:r w:rsidRPr="00B12E61">
              <w:rPr>
                <w:rFonts w:ascii="仿宋" w:eastAsia="仿宋" w:hAnsi="仿宋" w:hint="eastAsia"/>
                <w:sz w:val="24"/>
                <w:szCs w:val="24"/>
              </w:rPr>
              <w:t>至</w:t>
            </w:r>
            <w:r w:rsidRPr="00B12E61">
              <w:rPr>
                <w:rFonts w:ascii="仿宋" w:eastAsia="仿宋" w:hAnsi="仿宋"/>
                <w:sz w:val="24"/>
                <w:szCs w:val="24"/>
              </w:rPr>
              <w:t>60</w:t>
            </w:r>
            <w:r w:rsidRPr="00B12E61">
              <w:rPr>
                <w:rFonts w:ascii="仿宋" w:eastAsia="仿宋" w:hAnsi="仿宋" w:hint="eastAsia"/>
                <w:sz w:val="24"/>
                <w:szCs w:val="24"/>
              </w:rPr>
              <w:t>年代），行政学繁荣时期的行政思想（</w:t>
            </w:r>
            <w:r w:rsidRPr="00B12E61">
              <w:rPr>
                <w:rFonts w:ascii="仿宋" w:eastAsia="仿宋" w:hAnsi="仿宋"/>
                <w:sz w:val="24"/>
                <w:szCs w:val="24"/>
              </w:rPr>
              <w:t>20</w:t>
            </w:r>
            <w:r w:rsidRPr="00B12E61">
              <w:rPr>
                <w:rFonts w:ascii="仿宋" w:eastAsia="仿宋" w:hAnsi="仿宋" w:hint="eastAsia"/>
                <w:sz w:val="24"/>
                <w:szCs w:val="24"/>
              </w:rPr>
              <w:t>世纪</w:t>
            </w:r>
            <w:r w:rsidRPr="00B12E61">
              <w:rPr>
                <w:rFonts w:ascii="仿宋" w:eastAsia="仿宋" w:hAnsi="仿宋"/>
                <w:sz w:val="24"/>
                <w:szCs w:val="24"/>
              </w:rPr>
              <w:t>70</w:t>
            </w:r>
            <w:r w:rsidRPr="00B12E61">
              <w:rPr>
                <w:rFonts w:ascii="仿宋" w:eastAsia="仿宋" w:hAnsi="仿宋" w:hint="eastAsia"/>
                <w:sz w:val="24"/>
                <w:szCs w:val="24"/>
              </w:rPr>
              <w:t>年代至今）。</w:t>
            </w:r>
          </w:p>
          <w:p w:rsidR="006B7003" w:rsidRPr="00B12E61" w:rsidRDefault="006B7003" w:rsidP="006B7003">
            <w:pPr>
              <w:numPr>
                <w:ilvl w:val="0"/>
                <w:numId w:val="4"/>
              </w:numPr>
              <w:spacing w:line="360" w:lineRule="auto"/>
              <w:ind w:left="0" w:firstLine="540"/>
              <w:rPr>
                <w:rFonts w:ascii="仿宋" w:eastAsia="仿宋" w:hAnsi="仿宋"/>
                <w:sz w:val="24"/>
                <w:szCs w:val="24"/>
              </w:rPr>
            </w:pPr>
            <w:r w:rsidRPr="00B12E61">
              <w:rPr>
                <w:rFonts w:ascii="仿宋" w:eastAsia="仿宋" w:hAnsi="仿宋" w:hint="eastAsia"/>
                <w:sz w:val="24"/>
                <w:szCs w:val="24"/>
              </w:rPr>
              <w:t>实用公务文书写作</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本课程是行政管理专业学生必修的一门专业基础课。通过本课程的学习，使学生认识公务文书在日常工作中的作用，了解其各类和使用范围，系统掌握公务文书的规范体式，熟练掌握常用公务文书的写作。</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本课程的主要内容：公务写作的重要性，公务写作的基本技巧，文秘人员，公文规范，行政公文写作，党务公文写作，事务文书写作，会务文书写作。</w:t>
            </w:r>
          </w:p>
          <w:p w:rsidR="006B7003" w:rsidRPr="00B12E61" w:rsidRDefault="006B7003" w:rsidP="006B7003">
            <w:pPr>
              <w:spacing w:line="360" w:lineRule="auto"/>
              <w:ind w:firstLineChars="300" w:firstLine="720"/>
              <w:rPr>
                <w:rFonts w:ascii="仿宋" w:eastAsia="仿宋" w:hAnsi="仿宋"/>
                <w:sz w:val="24"/>
                <w:szCs w:val="24"/>
              </w:rPr>
            </w:pPr>
            <w:r w:rsidRPr="00B12E61">
              <w:rPr>
                <w:rFonts w:ascii="仿宋" w:eastAsia="仿宋" w:hAnsi="仿宋" w:hint="eastAsia"/>
                <w:sz w:val="24"/>
                <w:szCs w:val="24"/>
              </w:rPr>
              <w:t>五、主要实践性教学环节和主要专业实验</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lastRenderedPageBreak/>
              <w:t>实践性教学环节主要有社会实践和毕业论文两个环节。其中，社会实践包括参观调研、社会调查、顶岗实习等形式。实践性教学环节不得免修。</w:t>
            </w:r>
            <w:r w:rsidRPr="00B12E61">
              <w:rPr>
                <w:rFonts w:ascii="仿宋" w:eastAsia="仿宋" w:hAnsi="仿宋"/>
                <w:sz w:val="24"/>
                <w:szCs w:val="24"/>
              </w:rPr>
              <w:t xml:space="preserve"> </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专业实验主要包括行政管理专业案例分析、办公自动化技能训练等，结合课程进度开展。</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六、学制与学分要求</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本专业标准学制两年，实行两年至三年弹性学制。</w:t>
            </w:r>
          </w:p>
          <w:p w:rsidR="006B7003" w:rsidRPr="00B12E61" w:rsidRDefault="006B7003" w:rsidP="006B7003">
            <w:pPr>
              <w:spacing w:line="360" w:lineRule="auto"/>
              <w:ind w:firstLineChars="257" w:firstLine="617"/>
              <w:rPr>
                <w:rFonts w:ascii="仿宋" w:eastAsia="仿宋" w:hAnsi="仿宋"/>
                <w:sz w:val="24"/>
                <w:szCs w:val="24"/>
              </w:rPr>
            </w:pPr>
            <w:r w:rsidRPr="00B12E61">
              <w:rPr>
                <w:rFonts w:ascii="仿宋" w:eastAsia="仿宋" w:hAnsi="仿宋" w:hint="eastAsia"/>
                <w:sz w:val="24"/>
                <w:szCs w:val="24"/>
              </w:rPr>
              <w:t>本专业学生毕业应达到的最低总学分为</w:t>
            </w:r>
            <w:r w:rsidRPr="00B12E61">
              <w:rPr>
                <w:rFonts w:ascii="仿宋" w:eastAsia="仿宋" w:hAnsi="仿宋"/>
                <w:sz w:val="24"/>
                <w:szCs w:val="24"/>
              </w:rPr>
              <w:t>94</w:t>
            </w:r>
            <w:r w:rsidRPr="00B12E61">
              <w:rPr>
                <w:rFonts w:ascii="仿宋" w:eastAsia="仿宋" w:hAnsi="仿宋" w:hint="eastAsia"/>
                <w:sz w:val="24"/>
                <w:szCs w:val="24"/>
              </w:rPr>
              <w:t>学分，其中课堂教学不低于</w:t>
            </w:r>
            <w:r w:rsidRPr="00B12E61">
              <w:rPr>
                <w:rFonts w:ascii="仿宋" w:eastAsia="仿宋" w:hAnsi="仿宋"/>
                <w:sz w:val="24"/>
                <w:szCs w:val="24"/>
              </w:rPr>
              <w:t>86</w:t>
            </w:r>
            <w:r w:rsidRPr="00B12E61">
              <w:rPr>
                <w:rFonts w:ascii="仿宋" w:eastAsia="仿宋" w:hAnsi="仿宋" w:hint="eastAsia"/>
                <w:sz w:val="24"/>
                <w:szCs w:val="24"/>
              </w:rPr>
              <w:t>学分（公共基础课程平台</w:t>
            </w:r>
            <w:r w:rsidRPr="00B12E61">
              <w:rPr>
                <w:rFonts w:ascii="仿宋" w:eastAsia="仿宋" w:hAnsi="仿宋"/>
                <w:sz w:val="24"/>
                <w:szCs w:val="24"/>
              </w:rPr>
              <w:t>17</w:t>
            </w:r>
            <w:r w:rsidRPr="00B12E61">
              <w:rPr>
                <w:rFonts w:ascii="仿宋" w:eastAsia="仿宋" w:hAnsi="仿宋" w:hint="eastAsia"/>
                <w:sz w:val="24"/>
                <w:szCs w:val="24"/>
              </w:rPr>
              <w:t>学分，专业基础课程平台</w:t>
            </w:r>
            <w:r w:rsidRPr="00B12E61">
              <w:rPr>
                <w:rFonts w:ascii="仿宋" w:eastAsia="仿宋" w:hAnsi="仿宋"/>
                <w:sz w:val="24"/>
                <w:szCs w:val="24"/>
              </w:rPr>
              <w:t>20</w:t>
            </w:r>
            <w:r w:rsidRPr="00B12E61">
              <w:rPr>
                <w:rFonts w:ascii="仿宋" w:eastAsia="仿宋" w:hAnsi="仿宋" w:hint="eastAsia"/>
                <w:sz w:val="24"/>
                <w:szCs w:val="24"/>
              </w:rPr>
              <w:t>学分，专业课程平台</w:t>
            </w:r>
            <w:r w:rsidRPr="00B12E61">
              <w:rPr>
                <w:rFonts w:ascii="仿宋" w:eastAsia="仿宋" w:hAnsi="仿宋"/>
                <w:sz w:val="24"/>
                <w:szCs w:val="24"/>
              </w:rPr>
              <w:t>19</w:t>
            </w:r>
            <w:r w:rsidRPr="00B12E61">
              <w:rPr>
                <w:rFonts w:ascii="仿宋" w:eastAsia="仿宋" w:hAnsi="仿宋" w:hint="eastAsia"/>
                <w:sz w:val="24"/>
                <w:szCs w:val="24"/>
              </w:rPr>
              <w:t>学分，专业选修课程平台不得低于</w:t>
            </w:r>
            <w:r w:rsidRPr="00B12E61">
              <w:rPr>
                <w:rFonts w:ascii="仿宋" w:eastAsia="仿宋" w:hAnsi="仿宋"/>
                <w:sz w:val="24"/>
                <w:szCs w:val="24"/>
              </w:rPr>
              <w:t>30</w:t>
            </w:r>
            <w:r w:rsidRPr="00B12E61">
              <w:rPr>
                <w:rFonts w:ascii="仿宋" w:eastAsia="仿宋" w:hAnsi="仿宋" w:hint="eastAsia"/>
                <w:sz w:val="24"/>
                <w:szCs w:val="24"/>
              </w:rPr>
              <w:t>学分），实践环节不低于</w:t>
            </w:r>
            <w:r w:rsidRPr="00B12E61">
              <w:rPr>
                <w:rFonts w:ascii="仿宋" w:eastAsia="仿宋" w:hAnsi="仿宋"/>
                <w:sz w:val="24"/>
                <w:szCs w:val="24"/>
              </w:rPr>
              <w:t>8</w:t>
            </w:r>
            <w:r w:rsidRPr="00B12E61">
              <w:rPr>
                <w:rFonts w:ascii="仿宋" w:eastAsia="仿宋" w:hAnsi="仿宋" w:hint="eastAsia"/>
                <w:sz w:val="24"/>
                <w:szCs w:val="24"/>
              </w:rPr>
              <w:t>学分。</w:t>
            </w:r>
          </w:p>
          <w:p w:rsidR="006B7003" w:rsidRPr="00B12E61" w:rsidRDefault="006B7003" w:rsidP="006B7003">
            <w:pPr>
              <w:spacing w:line="360" w:lineRule="auto"/>
              <w:ind w:firstLineChars="257" w:firstLine="617"/>
              <w:rPr>
                <w:rFonts w:ascii="仿宋" w:eastAsia="仿宋" w:hAnsi="仿宋"/>
                <w:sz w:val="24"/>
                <w:szCs w:val="24"/>
              </w:rPr>
            </w:pPr>
            <w:r w:rsidRPr="00B12E61">
              <w:rPr>
                <w:rFonts w:ascii="仿宋" w:eastAsia="仿宋" w:hAnsi="仿宋" w:hint="eastAsia"/>
                <w:sz w:val="24"/>
                <w:szCs w:val="24"/>
              </w:rPr>
              <w:t>课程实践环节成绩计入课程学习成绩，没有完成课程实践环节的不能取得课程学分。</w:t>
            </w:r>
          </w:p>
          <w:p w:rsidR="006B7003" w:rsidRPr="00B12E61" w:rsidRDefault="006B7003" w:rsidP="006B7003">
            <w:pPr>
              <w:spacing w:line="360" w:lineRule="auto"/>
              <w:ind w:firstLineChars="257" w:firstLine="617"/>
              <w:rPr>
                <w:rFonts w:ascii="仿宋" w:eastAsia="仿宋" w:hAnsi="仿宋"/>
                <w:sz w:val="24"/>
                <w:szCs w:val="24"/>
              </w:rPr>
            </w:pPr>
            <w:r w:rsidRPr="00B12E61">
              <w:rPr>
                <w:rFonts w:ascii="仿宋" w:eastAsia="仿宋" w:hAnsi="仿宋" w:hint="eastAsia"/>
                <w:sz w:val="24"/>
                <w:szCs w:val="24"/>
              </w:rPr>
              <w:t>各模块最低毕业学分依次是：公共基础课程</w:t>
            </w:r>
            <w:r w:rsidRPr="00B12E61">
              <w:rPr>
                <w:rFonts w:ascii="仿宋" w:eastAsia="仿宋" w:hAnsi="仿宋"/>
                <w:sz w:val="24"/>
                <w:szCs w:val="24"/>
              </w:rPr>
              <w:t>17</w:t>
            </w:r>
            <w:r w:rsidRPr="00B12E61">
              <w:rPr>
                <w:rFonts w:ascii="仿宋" w:eastAsia="仿宋" w:hAnsi="仿宋" w:hint="eastAsia"/>
                <w:sz w:val="24"/>
                <w:szCs w:val="24"/>
              </w:rPr>
              <w:t>学分，专业基础课程</w:t>
            </w:r>
            <w:r w:rsidRPr="00B12E61">
              <w:rPr>
                <w:rFonts w:ascii="仿宋" w:eastAsia="仿宋" w:hAnsi="仿宋"/>
                <w:sz w:val="24"/>
                <w:szCs w:val="24"/>
              </w:rPr>
              <w:t>20</w:t>
            </w:r>
            <w:r w:rsidRPr="00B12E61">
              <w:rPr>
                <w:rFonts w:ascii="仿宋" w:eastAsia="仿宋" w:hAnsi="仿宋" w:hint="eastAsia"/>
                <w:sz w:val="24"/>
                <w:szCs w:val="24"/>
              </w:rPr>
              <w:t>学分，专业课程</w:t>
            </w:r>
            <w:r w:rsidRPr="00B12E61">
              <w:rPr>
                <w:rFonts w:ascii="仿宋" w:eastAsia="仿宋" w:hAnsi="仿宋"/>
                <w:sz w:val="24"/>
                <w:szCs w:val="24"/>
              </w:rPr>
              <w:t>19</w:t>
            </w:r>
            <w:r w:rsidRPr="00B12E61">
              <w:rPr>
                <w:rFonts w:ascii="仿宋" w:eastAsia="仿宋" w:hAnsi="仿宋" w:hint="eastAsia"/>
                <w:sz w:val="24"/>
                <w:szCs w:val="24"/>
              </w:rPr>
              <w:t>学分，专业选修课程</w:t>
            </w:r>
            <w:r w:rsidRPr="00B12E61">
              <w:rPr>
                <w:rFonts w:ascii="仿宋" w:eastAsia="仿宋" w:hAnsi="仿宋"/>
                <w:sz w:val="24"/>
                <w:szCs w:val="24"/>
              </w:rPr>
              <w:t>30</w:t>
            </w:r>
            <w:r w:rsidRPr="00B12E61">
              <w:rPr>
                <w:rFonts w:ascii="仿宋" w:eastAsia="仿宋" w:hAnsi="仿宋" w:hint="eastAsia"/>
                <w:sz w:val="24"/>
                <w:szCs w:val="24"/>
              </w:rPr>
              <w:t>学分，综合实践</w:t>
            </w:r>
            <w:r w:rsidRPr="00B12E61">
              <w:rPr>
                <w:rFonts w:ascii="仿宋" w:eastAsia="仿宋" w:hAnsi="仿宋"/>
                <w:sz w:val="24"/>
                <w:szCs w:val="24"/>
              </w:rPr>
              <w:t>8</w:t>
            </w:r>
            <w:r w:rsidRPr="00B12E61">
              <w:rPr>
                <w:rFonts w:ascii="仿宋" w:eastAsia="仿宋" w:hAnsi="仿宋" w:hint="eastAsia"/>
                <w:sz w:val="24"/>
                <w:szCs w:val="24"/>
              </w:rPr>
              <w:t>学分。</w:t>
            </w:r>
          </w:p>
          <w:p w:rsidR="006B7003" w:rsidRPr="00B12E61" w:rsidRDefault="006B7003" w:rsidP="006B7003">
            <w:pPr>
              <w:spacing w:line="360" w:lineRule="auto"/>
              <w:ind w:firstLineChars="257" w:firstLine="617"/>
              <w:rPr>
                <w:rFonts w:ascii="仿宋" w:eastAsia="仿宋" w:hAnsi="仿宋"/>
                <w:sz w:val="24"/>
                <w:szCs w:val="24"/>
              </w:rPr>
            </w:pPr>
            <w:r w:rsidRPr="00B12E61">
              <w:rPr>
                <w:rFonts w:ascii="仿宋" w:eastAsia="仿宋" w:hAnsi="仿宋" w:hint="eastAsia"/>
                <w:sz w:val="24"/>
                <w:szCs w:val="24"/>
              </w:rPr>
              <w:t>学分达到培养目标和要求后，准予毕业，并颁发国家承认的成人教育本科学历证书。本专业学位申请的规则是：学位课程考试成绩达到</w:t>
            </w:r>
            <w:r w:rsidRPr="00B12E61">
              <w:rPr>
                <w:rFonts w:ascii="仿宋" w:eastAsia="仿宋" w:hAnsi="仿宋"/>
                <w:sz w:val="24"/>
                <w:szCs w:val="24"/>
              </w:rPr>
              <w:t>70</w:t>
            </w:r>
            <w:r w:rsidRPr="00B12E61">
              <w:rPr>
                <w:rFonts w:ascii="仿宋" w:eastAsia="仿宋" w:hAnsi="仿宋" w:hint="eastAsia"/>
                <w:sz w:val="24"/>
                <w:szCs w:val="24"/>
              </w:rPr>
              <w:t>分（含</w:t>
            </w:r>
            <w:r w:rsidRPr="00B12E61">
              <w:rPr>
                <w:rFonts w:ascii="仿宋" w:eastAsia="仿宋" w:hAnsi="仿宋"/>
                <w:sz w:val="24"/>
                <w:szCs w:val="24"/>
              </w:rPr>
              <w:t>70</w:t>
            </w:r>
            <w:r w:rsidRPr="00B12E61">
              <w:rPr>
                <w:rFonts w:ascii="仿宋" w:eastAsia="仿宋" w:hAnsi="仿宋" w:hint="eastAsia"/>
                <w:sz w:val="24"/>
                <w:szCs w:val="24"/>
              </w:rPr>
              <w:t>分）以上，其他课程成绩达到</w:t>
            </w:r>
            <w:r w:rsidRPr="00B12E61">
              <w:rPr>
                <w:rFonts w:ascii="仿宋" w:eastAsia="仿宋" w:hAnsi="仿宋"/>
                <w:sz w:val="24"/>
                <w:szCs w:val="24"/>
              </w:rPr>
              <w:t>60</w:t>
            </w:r>
            <w:r w:rsidRPr="00B12E61">
              <w:rPr>
                <w:rFonts w:ascii="仿宋" w:eastAsia="仿宋" w:hAnsi="仿宋" w:hint="eastAsia"/>
                <w:sz w:val="24"/>
                <w:szCs w:val="24"/>
              </w:rPr>
              <w:t>分（含</w:t>
            </w:r>
            <w:r w:rsidRPr="00B12E61">
              <w:rPr>
                <w:rFonts w:ascii="仿宋" w:eastAsia="仿宋" w:hAnsi="仿宋"/>
                <w:sz w:val="24"/>
                <w:szCs w:val="24"/>
              </w:rPr>
              <w:t>60</w:t>
            </w:r>
            <w:r w:rsidRPr="00B12E61">
              <w:rPr>
                <w:rFonts w:ascii="仿宋" w:eastAsia="仿宋" w:hAnsi="仿宋" w:hint="eastAsia"/>
                <w:sz w:val="24"/>
                <w:szCs w:val="24"/>
              </w:rPr>
              <w:t>分）以上，通过学位外语考试，毕业论文成绩在良好（</w:t>
            </w:r>
            <w:r w:rsidRPr="00B12E61">
              <w:rPr>
                <w:rFonts w:ascii="仿宋" w:eastAsia="仿宋" w:hAnsi="仿宋"/>
                <w:sz w:val="24"/>
                <w:szCs w:val="24"/>
              </w:rPr>
              <w:t>80</w:t>
            </w:r>
            <w:r w:rsidRPr="00B12E61">
              <w:rPr>
                <w:rFonts w:ascii="仿宋" w:eastAsia="仿宋" w:hAnsi="仿宋" w:hint="eastAsia"/>
                <w:sz w:val="24"/>
                <w:szCs w:val="24"/>
              </w:rPr>
              <w:t>分）及以上并通过学位论文答辩，可授予管理学学士学位。</w:t>
            </w:r>
          </w:p>
          <w:p w:rsidR="006B7003" w:rsidRPr="00B12E61" w:rsidRDefault="006B7003" w:rsidP="006B7003">
            <w:pPr>
              <w:spacing w:line="360" w:lineRule="auto"/>
              <w:ind w:firstLine="540"/>
              <w:rPr>
                <w:rFonts w:ascii="仿宋" w:eastAsia="仿宋" w:hAnsi="仿宋"/>
                <w:sz w:val="24"/>
                <w:szCs w:val="24"/>
              </w:rPr>
            </w:pPr>
            <w:r w:rsidRPr="00B12E61">
              <w:rPr>
                <w:rFonts w:ascii="仿宋" w:eastAsia="仿宋" w:hAnsi="仿宋" w:hint="eastAsia"/>
                <w:sz w:val="24"/>
                <w:szCs w:val="24"/>
              </w:rPr>
              <w:t>七、教学计划</w:t>
            </w:r>
            <w:r w:rsidRPr="00B12E61">
              <w:rPr>
                <w:rFonts w:ascii="仿宋" w:eastAsia="仿宋" w:hAnsi="仿宋"/>
                <w:sz w:val="24"/>
                <w:szCs w:val="24"/>
              </w:rPr>
              <w:t>(</w:t>
            </w:r>
            <w:r w:rsidRPr="00B12E61">
              <w:rPr>
                <w:rFonts w:ascii="仿宋" w:eastAsia="仿宋" w:hAnsi="仿宋" w:hint="eastAsia"/>
                <w:sz w:val="24"/>
                <w:szCs w:val="24"/>
              </w:rPr>
              <w:t>见附表</w:t>
            </w:r>
            <w:r w:rsidRPr="00B12E61">
              <w:rPr>
                <w:rFonts w:ascii="仿宋" w:eastAsia="仿宋" w:hAnsi="仿宋"/>
                <w:sz w:val="24"/>
                <w:szCs w:val="24"/>
              </w:rPr>
              <w:t>)</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hint="eastAsia"/>
                <w:sz w:val="24"/>
                <w:szCs w:val="24"/>
              </w:rPr>
              <w:t>附表</w:t>
            </w:r>
            <w:r w:rsidRPr="00B12E61">
              <w:rPr>
                <w:rFonts w:ascii="仿宋" w:eastAsia="仿宋" w:hAnsi="仿宋"/>
                <w:sz w:val="24"/>
                <w:szCs w:val="24"/>
              </w:rPr>
              <w:t>1</w:t>
            </w:r>
            <w:r w:rsidRPr="00B12E61">
              <w:rPr>
                <w:rFonts w:ascii="仿宋" w:eastAsia="仿宋" w:hAnsi="仿宋" w:hint="eastAsia"/>
                <w:sz w:val="24"/>
                <w:szCs w:val="24"/>
              </w:rPr>
              <w:t>：行政管理专业（专</w:t>
            </w:r>
            <w:r w:rsidR="00CB1F57">
              <w:rPr>
                <w:rFonts w:ascii="仿宋" w:eastAsia="仿宋" w:hAnsi="仿宋" w:hint="eastAsia"/>
                <w:sz w:val="24"/>
                <w:szCs w:val="24"/>
              </w:rPr>
              <w:t>升</w:t>
            </w:r>
            <w:r w:rsidRPr="00B12E61">
              <w:rPr>
                <w:rFonts w:ascii="仿宋" w:eastAsia="仿宋" w:hAnsi="仿宋" w:hint="eastAsia"/>
                <w:sz w:val="24"/>
                <w:szCs w:val="24"/>
              </w:rPr>
              <w:t>本）脱产二年教学计划进度表</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hint="eastAsia"/>
                <w:sz w:val="24"/>
                <w:szCs w:val="24"/>
              </w:rPr>
              <w:t>附表</w:t>
            </w:r>
            <w:r w:rsidRPr="00B12E61">
              <w:rPr>
                <w:rFonts w:ascii="仿宋" w:eastAsia="仿宋" w:hAnsi="仿宋"/>
                <w:sz w:val="24"/>
                <w:szCs w:val="24"/>
              </w:rPr>
              <w:t>2</w:t>
            </w:r>
            <w:r w:rsidRPr="00B12E61">
              <w:rPr>
                <w:rFonts w:ascii="仿宋" w:eastAsia="仿宋" w:hAnsi="仿宋" w:hint="eastAsia"/>
                <w:sz w:val="24"/>
                <w:szCs w:val="24"/>
              </w:rPr>
              <w:t>：行政管理专业（专</w:t>
            </w:r>
            <w:r w:rsidR="00CB1F57">
              <w:rPr>
                <w:rFonts w:ascii="仿宋" w:eastAsia="仿宋" w:hAnsi="仿宋" w:hint="eastAsia"/>
                <w:sz w:val="24"/>
                <w:szCs w:val="24"/>
              </w:rPr>
              <w:t>升</w:t>
            </w:r>
            <w:r w:rsidRPr="00B12E61">
              <w:rPr>
                <w:rFonts w:ascii="仿宋" w:eastAsia="仿宋" w:hAnsi="仿宋" w:hint="eastAsia"/>
                <w:sz w:val="24"/>
                <w:szCs w:val="24"/>
              </w:rPr>
              <w:t>本）二年教学运行计划安排表</w:t>
            </w:r>
          </w:p>
          <w:p w:rsidR="006B7003" w:rsidRPr="00B12E61" w:rsidRDefault="006B7003" w:rsidP="006B7003">
            <w:pPr>
              <w:spacing w:line="360" w:lineRule="auto"/>
              <w:ind w:firstLineChars="200" w:firstLine="480"/>
              <w:rPr>
                <w:rFonts w:ascii="仿宋" w:eastAsia="仿宋" w:hAnsi="仿宋"/>
                <w:sz w:val="24"/>
                <w:szCs w:val="24"/>
              </w:rPr>
            </w:pPr>
            <w:r w:rsidRPr="00B12E61">
              <w:rPr>
                <w:rFonts w:ascii="仿宋" w:eastAsia="仿宋" w:hAnsi="仿宋" w:hint="eastAsia"/>
                <w:sz w:val="24"/>
                <w:szCs w:val="24"/>
              </w:rPr>
              <w:t>附表</w:t>
            </w:r>
            <w:r w:rsidRPr="00B12E61">
              <w:rPr>
                <w:rFonts w:ascii="仿宋" w:eastAsia="仿宋" w:hAnsi="仿宋"/>
                <w:sz w:val="24"/>
                <w:szCs w:val="24"/>
              </w:rPr>
              <w:t>3</w:t>
            </w:r>
            <w:r w:rsidRPr="00B12E61">
              <w:rPr>
                <w:rFonts w:ascii="仿宋" w:eastAsia="仿宋" w:hAnsi="仿宋" w:hint="eastAsia"/>
                <w:sz w:val="24"/>
                <w:szCs w:val="24"/>
              </w:rPr>
              <w:t>：课程学时数分配及比例表</w:t>
            </w:r>
          </w:p>
          <w:p w:rsidR="00FC489C" w:rsidRPr="006B7003"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rsidP="006B7003">
            <w:pPr>
              <w:spacing w:line="580" w:lineRule="exact"/>
              <w:rPr>
                <w:sz w:val="32"/>
                <w:szCs w:val="24"/>
              </w:rPr>
            </w:pPr>
          </w:p>
        </w:tc>
      </w:tr>
    </w:tbl>
    <w:p w:rsidR="005859C6" w:rsidRDefault="005859C6" w:rsidP="00FB0D40">
      <w:pPr>
        <w:spacing w:afterLines="50" w:after="156" w:line="580" w:lineRule="exact"/>
        <w:jc w:val="center"/>
        <w:rPr>
          <w:rFonts w:ascii="方正小标宋简体" w:eastAsia="方正小标宋简体"/>
          <w:sz w:val="32"/>
          <w:szCs w:val="32"/>
        </w:rPr>
      </w:pPr>
    </w:p>
    <w:p w:rsidR="00FC489C" w:rsidRPr="00ED7F94" w:rsidRDefault="0094036F" w:rsidP="00FB0D40">
      <w:pPr>
        <w:spacing w:afterLines="50" w:after="156" w:line="580" w:lineRule="exact"/>
        <w:jc w:val="center"/>
        <w:rPr>
          <w:rFonts w:ascii="方正小标宋简体" w:eastAsia="方正小标宋简体"/>
          <w:sz w:val="32"/>
          <w:szCs w:val="32"/>
        </w:rPr>
      </w:pPr>
      <w:r w:rsidRPr="00ED7F94">
        <w:rPr>
          <w:rFonts w:ascii="方正小标宋简体" w:eastAsia="方正小标宋简体" w:hint="eastAsia"/>
          <w:sz w:val="32"/>
          <w:szCs w:val="32"/>
        </w:rPr>
        <w:lastRenderedPageBreak/>
        <w:t>5</w:t>
      </w:r>
      <w:r w:rsidR="00FC489C" w:rsidRPr="00ED7F94">
        <w:rPr>
          <w:rFonts w:ascii="方正小标宋简体" w:eastAsia="方正小标宋简体" w:hint="eastAsia"/>
          <w:sz w:val="32"/>
          <w:szCs w:val="32"/>
        </w:rPr>
        <w:t>.</w:t>
      </w:r>
      <w:r w:rsidR="005859C6">
        <w:rPr>
          <w:rFonts w:ascii="方正小标宋简体" w:eastAsia="方正小标宋简体" w:hint="eastAsia"/>
          <w:sz w:val="32"/>
          <w:szCs w:val="32"/>
        </w:rPr>
        <w:t>增设专业</w:t>
      </w:r>
      <w:r w:rsidRPr="00ED7F94">
        <w:rPr>
          <w:rFonts w:ascii="方正小标宋简体" w:eastAsia="方正小标宋简体" w:hint="eastAsia"/>
          <w:sz w:val="32"/>
          <w:szCs w:val="32"/>
        </w:rPr>
        <w:t>专任</w:t>
      </w:r>
      <w:r w:rsidR="005859C6">
        <w:rPr>
          <w:rFonts w:ascii="方正小标宋简体" w:eastAsia="方正小标宋简体" w:hint="eastAsia"/>
          <w:sz w:val="32"/>
          <w:szCs w:val="32"/>
        </w:rPr>
        <w:t>教师</w:t>
      </w:r>
      <w:r w:rsidR="00ED7F94" w:rsidRPr="00ED7F94">
        <w:rPr>
          <w:rFonts w:ascii="方正小标宋简体" w:eastAsia="方正小标宋简体" w:hint="eastAsia"/>
          <w:sz w:val="32"/>
          <w:szCs w:val="32"/>
        </w:rPr>
        <w:t>情况</w:t>
      </w:r>
    </w:p>
    <w:tbl>
      <w:tblPr>
        <w:tblW w:w="55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3"/>
        <w:gridCol w:w="882"/>
        <w:gridCol w:w="522"/>
        <w:gridCol w:w="510"/>
        <w:gridCol w:w="921"/>
        <w:gridCol w:w="1447"/>
        <w:gridCol w:w="1490"/>
        <w:gridCol w:w="891"/>
        <w:gridCol w:w="1417"/>
        <w:gridCol w:w="808"/>
      </w:tblGrid>
      <w:tr w:rsidR="00FC489C" w:rsidTr="00897463">
        <w:trPr>
          <w:trHeight w:val="851"/>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序号</w:t>
            </w:r>
          </w:p>
        </w:tc>
        <w:tc>
          <w:tcPr>
            <w:tcW w:w="882"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姓名</w:t>
            </w:r>
          </w:p>
        </w:tc>
        <w:tc>
          <w:tcPr>
            <w:tcW w:w="522"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性别</w:t>
            </w:r>
          </w:p>
        </w:tc>
        <w:tc>
          <w:tcPr>
            <w:tcW w:w="51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年龄</w:t>
            </w:r>
          </w:p>
        </w:tc>
        <w:tc>
          <w:tcPr>
            <w:tcW w:w="92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专业技术职务</w:t>
            </w:r>
          </w:p>
        </w:tc>
        <w:tc>
          <w:tcPr>
            <w:tcW w:w="1447"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第一学历毕业学校、专业、学位</w:t>
            </w:r>
          </w:p>
        </w:tc>
        <w:tc>
          <w:tcPr>
            <w:tcW w:w="149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最后学历毕业学校、专业、学位</w:t>
            </w:r>
          </w:p>
        </w:tc>
        <w:tc>
          <w:tcPr>
            <w:tcW w:w="89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现从事</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专业</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拟任</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课程</w:t>
            </w:r>
          </w:p>
        </w:tc>
        <w:tc>
          <w:tcPr>
            <w:tcW w:w="808"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专职/</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兼职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1</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夏淑华</w:t>
            </w:r>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49</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教授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四平师院</w:t>
            </w:r>
          </w:p>
          <w:p w:rsidR="006B7003" w:rsidRDefault="006B7003" w:rsidP="001D1B97">
            <w:pPr>
              <w:jc w:val="center"/>
              <w:rPr>
                <w:szCs w:val="21"/>
              </w:rPr>
            </w:pPr>
            <w:r>
              <w:rPr>
                <w:rFonts w:hint="eastAsia"/>
                <w:szCs w:val="21"/>
              </w:rPr>
              <w:t>数学</w:t>
            </w:r>
          </w:p>
          <w:p w:rsidR="006B7003" w:rsidRPr="00B12E61" w:rsidRDefault="006B7003" w:rsidP="001D1B97">
            <w:pPr>
              <w:jc w:val="center"/>
              <w:rPr>
                <w:szCs w:val="21"/>
              </w:rPr>
            </w:pPr>
            <w:r>
              <w:rPr>
                <w:rFonts w:hint="eastAsia"/>
                <w:szCs w:val="21"/>
              </w:rPr>
              <w:t>理学学士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吉林大学</w:t>
            </w:r>
          </w:p>
          <w:p w:rsidR="006B7003" w:rsidRPr="00B12E61" w:rsidRDefault="006B7003" w:rsidP="001D1B97">
            <w:pPr>
              <w:jc w:val="center"/>
              <w:rPr>
                <w:szCs w:val="21"/>
              </w:rPr>
            </w:pPr>
            <w:r w:rsidRPr="00B12E61">
              <w:rPr>
                <w:rFonts w:hint="eastAsia"/>
                <w:szCs w:val="21"/>
              </w:rPr>
              <w:t>政治学理论</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公共政</w:t>
            </w:r>
            <w:r>
              <w:rPr>
                <w:rFonts w:hint="eastAsia"/>
                <w:szCs w:val="21"/>
              </w:rPr>
              <w:t>策</w:t>
            </w:r>
            <w:r w:rsidRPr="00B12E61">
              <w:rPr>
                <w:rFonts w:hint="eastAsia"/>
                <w:szCs w:val="21"/>
              </w:rPr>
              <w:t>概论、</w:t>
            </w:r>
            <w:r>
              <w:rPr>
                <w:rFonts w:hint="eastAsia"/>
                <w:szCs w:val="21"/>
              </w:rPr>
              <w:t>公共部门人力资源管理</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2</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proofErr w:type="gramStart"/>
            <w:r w:rsidRPr="00B12E61">
              <w:rPr>
                <w:rFonts w:hint="eastAsia"/>
                <w:szCs w:val="21"/>
              </w:rPr>
              <w:t>董宁函</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35</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副教授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长春师院</w:t>
            </w:r>
          </w:p>
          <w:p w:rsidR="006B7003" w:rsidRDefault="006B7003" w:rsidP="001D1B97">
            <w:pPr>
              <w:jc w:val="center"/>
              <w:rPr>
                <w:szCs w:val="21"/>
              </w:rPr>
            </w:pPr>
            <w:r>
              <w:rPr>
                <w:rFonts w:hint="eastAsia"/>
                <w:szCs w:val="21"/>
              </w:rPr>
              <w:t>英语</w:t>
            </w:r>
          </w:p>
          <w:p w:rsidR="006B7003" w:rsidRPr="00B12E61" w:rsidRDefault="006B7003" w:rsidP="001D1B97">
            <w:pPr>
              <w:jc w:val="center"/>
              <w:rPr>
                <w:szCs w:val="21"/>
              </w:rPr>
            </w:pPr>
            <w:r>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吉林大学</w:t>
            </w:r>
          </w:p>
          <w:p w:rsidR="006B7003" w:rsidRPr="00B12E61" w:rsidRDefault="006B7003" w:rsidP="001D1B97">
            <w:pPr>
              <w:jc w:val="center"/>
              <w:rPr>
                <w:szCs w:val="21"/>
              </w:rPr>
            </w:pPr>
            <w:r w:rsidRPr="00B12E61">
              <w:rPr>
                <w:rFonts w:hint="eastAsia"/>
                <w:szCs w:val="21"/>
              </w:rPr>
              <w:t>管理学</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西方行政学说</w:t>
            </w:r>
            <w:r>
              <w:rPr>
                <w:rFonts w:hint="eastAsia"/>
                <w:szCs w:val="21"/>
              </w:rPr>
              <w:t>、当代中国政治制度</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3</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刘</w:t>
            </w:r>
            <w:r w:rsidRPr="00B12E61">
              <w:rPr>
                <w:szCs w:val="21"/>
              </w:rPr>
              <w:t xml:space="preserve"> </w:t>
            </w:r>
            <w:r w:rsidRPr="00B12E61">
              <w:rPr>
                <w:rFonts w:hint="eastAsia"/>
                <w:szCs w:val="21"/>
              </w:rPr>
              <w:t>洋</w:t>
            </w:r>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35</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长春师院</w:t>
            </w:r>
          </w:p>
          <w:p w:rsidR="006B7003" w:rsidRDefault="006B7003" w:rsidP="001D1B97">
            <w:pPr>
              <w:jc w:val="center"/>
              <w:rPr>
                <w:szCs w:val="21"/>
              </w:rPr>
            </w:pPr>
            <w:r>
              <w:rPr>
                <w:rFonts w:hint="eastAsia"/>
                <w:szCs w:val="21"/>
              </w:rPr>
              <w:t>英语</w:t>
            </w:r>
          </w:p>
          <w:p w:rsidR="006B7003" w:rsidRPr="00B12E61" w:rsidRDefault="006B7003" w:rsidP="001D1B97">
            <w:pPr>
              <w:jc w:val="center"/>
              <w:rPr>
                <w:szCs w:val="21"/>
              </w:rPr>
            </w:pPr>
            <w:r>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吉林大学</w:t>
            </w:r>
          </w:p>
          <w:p w:rsidR="006B7003" w:rsidRPr="00B12E61" w:rsidRDefault="006B7003" w:rsidP="001D1B97">
            <w:pPr>
              <w:jc w:val="center"/>
              <w:rPr>
                <w:szCs w:val="21"/>
              </w:rPr>
            </w:pPr>
            <w:r w:rsidRPr="00B12E61">
              <w:rPr>
                <w:rFonts w:hint="eastAsia"/>
                <w:szCs w:val="21"/>
              </w:rPr>
              <w:t>项目管理</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公共管理学、组织行为学</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4</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孙</w:t>
            </w:r>
            <w:r w:rsidRPr="00B12E61">
              <w:rPr>
                <w:szCs w:val="21"/>
              </w:rPr>
              <w:t xml:space="preserve"> </w:t>
            </w:r>
            <w:proofErr w:type="gramStart"/>
            <w:r w:rsidRPr="00B12E61">
              <w:rPr>
                <w:rFonts w:hint="eastAsia"/>
                <w:szCs w:val="21"/>
              </w:rPr>
              <w:t>赫</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36</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吉林师范大学</w:t>
            </w:r>
          </w:p>
          <w:p w:rsidR="006B7003" w:rsidRDefault="006B7003" w:rsidP="001D1B97">
            <w:pPr>
              <w:jc w:val="center"/>
              <w:rPr>
                <w:szCs w:val="21"/>
              </w:rPr>
            </w:pPr>
            <w:r>
              <w:rPr>
                <w:rFonts w:hint="eastAsia"/>
                <w:szCs w:val="21"/>
              </w:rPr>
              <w:t>历史</w:t>
            </w:r>
          </w:p>
          <w:p w:rsidR="006B7003" w:rsidRPr="00B12E61" w:rsidRDefault="006B7003" w:rsidP="001D1B97">
            <w:pPr>
              <w:jc w:val="center"/>
              <w:rPr>
                <w:szCs w:val="21"/>
              </w:rPr>
            </w:pPr>
            <w:r>
              <w:rPr>
                <w:rFonts w:hint="eastAsia"/>
                <w:szCs w:val="21"/>
              </w:rPr>
              <w:t>历史硕士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中国人民大学</w:t>
            </w:r>
          </w:p>
          <w:p w:rsidR="006B7003" w:rsidRPr="00B12E61" w:rsidRDefault="006B7003" w:rsidP="001D1B97">
            <w:pPr>
              <w:jc w:val="center"/>
              <w:rPr>
                <w:szCs w:val="21"/>
              </w:rPr>
            </w:pPr>
            <w:r w:rsidRPr="00B12E61">
              <w:rPr>
                <w:rFonts w:hint="eastAsia"/>
                <w:szCs w:val="21"/>
              </w:rPr>
              <w:t>历史学</w:t>
            </w:r>
          </w:p>
          <w:p w:rsidR="006B7003" w:rsidRPr="00B12E61" w:rsidRDefault="006B7003" w:rsidP="001D1B97">
            <w:pPr>
              <w:jc w:val="center"/>
              <w:rPr>
                <w:szCs w:val="21"/>
              </w:rPr>
            </w:pPr>
            <w:r w:rsidRPr="00B12E61">
              <w:rPr>
                <w:rFonts w:hint="eastAsia"/>
                <w:szCs w:val="21"/>
              </w:rPr>
              <w:t>博士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Pr>
                <w:rFonts w:hint="eastAsia"/>
                <w:szCs w:val="21"/>
              </w:rPr>
              <w:t>信息检索与利用</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5</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岳</w:t>
            </w:r>
            <w:r w:rsidRPr="00B12E61">
              <w:rPr>
                <w:szCs w:val="21"/>
              </w:rPr>
              <w:t xml:space="preserve"> </w:t>
            </w:r>
            <w:r w:rsidRPr="00B12E61">
              <w:rPr>
                <w:rFonts w:hint="eastAsia"/>
                <w:szCs w:val="21"/>
              </w:rPr>
              <w:t>亮</w:t>
            </w:r>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32</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长春理工</w:t>
            </w:r>
          </w:p>
          <w:p w:rsidR="006B7003" w:rsidRDefault="006B7003" w:rsidP="001D1B97">
            <w:pPr>
              <w:jc w:val="center"/>
              <w:rPr>
                <w:szCs w:val="21"/>
              </w:rPr>
            </w:pPr>
            <w:r>
              <w:rPr>
                <w:rFonts w:hint="eastAsia"/>
                <w:szCs w:val="21"/>
              </w:rPr>
              <w:t>英语</w:t>
            </w:r>
          </w:p>
          <w:p w:rsidR="006B7003" w:rsidRPr="00B12E61" w:rsidRDefault="006B7003" w:rsidP="001D1B97">
            <w:pPr>
              <w:jc w:val="center"/>
              <w:rPr>
                <w:szCs w:val="21"/>
              </w:rPr>
            </w:pPr>
            <w:r>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东北师范大学</w:t>
            </w:r>
          </w:p>
          <w:p w:rsidR="006B7003" w:rsidRPr="00B12E61" w:rsidRDefault="006B7003" w:rsidP="001D1B97">
            <w:pPr>
              <w:jc w:val="center"/>
              <w:rPr>
                <w:szCs w:val="21"/>
              </w:rPr>
            </w:pPr>
            <w:r w:rsidRPr="00B12E61">
              <w:rPr>
                <w:rFonts w:hint="eastAsia"/>
                <w:szCs w:val="21"/>
              </w:rPr>
              <w:t>思想政治</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科学技术发展简史</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6</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董伟宁</w:t>
            </w:r>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33</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长春师院</w:t>
            </w:r>
          </w:p>
          <w:p w:rsidR="006B7003" w:rsidRDefault="006B7003" w:rsidP="001D1B97">
            <w:pPr>
              <w:jc w:val="center"/>
              <w:rPr>
                <w:szCs w:val="21"/>
              </w:rPr>
            </w:pPr>
            <w:r>
              <w:rPr>
                <w:rFonts w:hint="eastAsia"/>
                <w:szCs w:val="21"/>
              </w:rPr>
              <w:t>音乐</w:t>
            </w:r>
          </w:p>
          <w:p w:rsidR="006B7003" w:rsidRPr="00B12E61" w:rsidRDefault="006B7003" w:rsidP="001D1B97">
            <w:pPr>
              <w:jc w:val="center"/>
              <w:rPr>
                <w:szCs w:val="21"/>
              </w:rPr>
            </w:pPr>
            <w:r>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长春工业大学</w:t>
            </w:r>
          </w:p>
          <w:p w:rsidR="006B7003" w:rsidRPr="00B12E61" w:rsidRDefault="006B7003" w:rsidP="001D1B97">
            <w:pPr>
              <w:jc w:val="center"/>
              <w:rPr>
                <w:szCs w:val="21"/>
              </w:rPr>
            </w:pPr>
            <w:r w:rsidRPr="00B12E61">
              <w:rPr>
                <w:rFonts w:hint="eastAsia"/>
                <w:szCs w:val="21"/>
              </w:rPr>
              <w:t>行政管理</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Pr>
                <w:rFonts w:hint="eastAsia"/>
                <w:szCs w:val="21"/>
              </w:rPr>
              <w:t>行政管理学、</w:t>
            </w:r>
            <w:r w:rsidRPr="00B12E61">
              <w:rPr>
                <w:rFonts w:hint="eastAsia"/>
                <w:szCs w:val="21"/>
              </w:rPr>
              <w:t>监督与监察</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7</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刘</w:t>
            </w:r>
            <w:r w:rsidRPr="00B12E61">
              <w:rPr>
                <w:szCs w:val="21"/>
              </w:rPr>
              <w:t xml:space="preserve"> </w:t>
            </w:r>
            <w:proofErr w:type="gramStart"/>
            <w:r w:rsidRPr="00B12E61">
              <w:rPr>
                <w:rFonts w:hint="eastAsia"/>
                <w:szCs w:val="21"/>
              </w:rPr>
              <w:t>珩</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33</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长春师院</w:t>
            </w:r>
          </w:p>
          <w:p w:rsidR="006B7003" w:rsidRDefault="006B7003" w:rsidP="001D1B97">
            <w:pPr>
              <w:jc w:val="center"/>
              <w:rPr>
                <w:szCs w:val="21"/>
              </w:rPr>
            </w:pPr>
            <w:r>
              <w:rPr>
                <w:rFonts w:hint="eastAsia"/>
                <w:szCs w:val="21"/>
              </w:rPr>
              <w:t>英语</w:t>
            </w:r>
          </w:p>
          <w:p w:rsidR="006B7003" w:rsidRPr="00B12E61" w:rsidRDefault="006B7003" w:rsidP="001D1B97">
            <w:pPr>
              <w:jc w:val="center"/>
              <w:rPr>
                <w:szCs w:val="21"/>
              </w:rPr>
            </w:pPr>
            <w:r>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东北师范大学</w:t>
            </w:r>
          </w:p>
          <w:p w:rsidR="006B7003" w:rsidRPr="00B12E61" w:rsidRDefault="006B7003" w:rsidP="001D1B97">
            <w:pPr>
              <w:jc w:val="center"/>
              <w:rPr>
                <w:szCs w:val="21"/>
              </w:rPr>
            </w:pPr>
            <w:r w:rsidRPr="00B12E61">
              <w:rPr>
                <w:rFonts w:hint="eastAsia"/>
                <w:szCs w:val="21"/>
              </w:rPr>
              <w:t>行政管理</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行政领导学、电子商务</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8</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proofErr w:type="gramStart"/>
            <w:r w:rsidRPr="00B12E61">
              <w:rPr>
                <w:rFonts w:hint="eastAsia"/>
                <w:szCs w:val="21"/>
              </w:rPr>
              <w:t>胡逢兰</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43</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东北师范大学</w:t>
            </w:r>
          </w:p>
          <w:p w:rsidR="006B7003" w:rsidRDefault="006B7003" w:rsidP="001D1B97">
            <w:pPr>
              <w:jc w:val="center"/>
              <w:rPr>
                <w:szCs w:val="21"/>
              </w:rPr>
            </w:pPr>
            <w:r>
              <w:rPr>
                <w:rFonts w:hint="eastAsia"/>
                <w:szCs w:val="21"/>
              </w:rPr>
              <w:t>英语</w:t>
            </w:r>
          </w:p>
          <w:p w:rsidR="006B7003" w:rsidRPr="00B12E61" w:rsidRDefault="006B7003" w:rsidP="001D1B97">
            <w:pPr>
              <w:jc w:val="center"/>
              <w:rPr>
                <w:szCs w:val="21"/>
              </w:rPr>
            </w:pPr>
            <w:r>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日本甲南女子大学</w:t>
            </w:r>
          </w:p>
          <w:p w:rsidR="006B7003" w:rsidRPr="00B12E61" w:rsidRDefault="006B7003" w:rsidP="001D1B97">
            <w:pPr>
              <w:jc w:val="center"/>
              <w:rPr>
                <w:szCs w:val="21"/>
              </w:rPr>
            </w:pPr>
            <w:r w:rsidRPr="00B12E61">
              <w:rPr>
                <w:rFonts w:hint="eastAsia"/>
                <w:szCs w:val="21"/>
              </w:rPr>
              <w:t>教育心理学</w:t>
            </w:r>
          </w:p>
          <w:p w:rsidR="006B7003" w:rsidRPr="00B12E61" w:rsidRDefault="006B7003" w:rsidP="001D1B97">
            <w:pPr>
              <w:jc w:val="center"/>
              <w:rPr>
                <w:szCs w:val="21"/>
              </w:rPr>
            </w:pPr>
            <w:r w:rsidRPr="00B12E61">
              <w:rPr>
                <w:rFonts w:hint="eastAsia"/>
                <w:szCs w:val="21"/>
              </w:rPr>
              <w:t>博士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Pr>
                <w:rFonts w:hint="eastAsia"/>
                <w:szCs w:val="21"/>
              </w:rPr>
              <w:t>当代世界政治与经济</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hideMark/>
          </w:tcPr>
          <w:p w:rsidR="006B7003" w:rsidRPr="00B12E61" w:rsidRDefault="006B7003" w:rsidP="001D1B97">
            <w:pPr>
              <w:jc w:val="center"/>
              <w:rPr>
                <w:szCs w:val="21"/>
              </w:rPr>
            </w:pPr>
            <w:r w:rsidRPr="00B12E61">
              <w:rPr>
                <w:szCs w:val="21"/>
              </w:rPr>
              <w:t>9</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proofErr w:type="gramStart"/>
            <w:r w:rsidRPr="00B12E61">
              <w:rPr>
                <w:rFonts w:hint="eastAsia"/>
                <w:szCs w:val="21"/>
              </w:rPr>
              <w:t>穆思融</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33</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吉林大学</w:t>
            </w:r>
          </w:p>
          <w:p w:rsidR="006B7003" w:rsidRDefault="006B7003" w:rsidP="001D1B97">
            <w:pPr>
              <w:jc w:val="center"/>
              <w:rPr>
                <w:szCs w:val="21"/>
              </w:rPr>
            </w:pPr>
            <w:r>
              <w:rPr>
                <w:rFonts w:hint="eastAsia"/>
                <w:szCs w:val="21"/>
              </w:rPr>
              <w:t>英语</w:t>
            </w:r>
          </w:p>
          <w:p w:rsidR="006B7003" w:rsidRPr="00B12E61" w:rsidRDefault="006B7003" w:rsidP="001D1B97">
            <w:pPr>
              <w:jc w:val="center"/>
              <w:rPr>
                <w:szCs w:val="21"/>
              </w:rPr>
            </w:pPr>
            <w:r>
              <w:rPr>
                <w:rFonts w:hint="eastAsia"/>
                <w:szCs w:val="21"/>
              </w:rPr>
              <w:t>文学硕士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吉林大学</w:t>
            </w:r>
          </w:p>
          <w:p w:rsidR="006B7003" w:rsidRPr="00B12E61" w:rsidRDefault="006B7003" w:rsidP="001D1B97">
            <w:pPr>
              <w:jc w:val="center"/>
              <w:rPr>
                <w:szCs w:val="21"/>
              </w:rPr>
            </w:pPr>
            <w:r w:rsidRPr="00B12E61">
              <w:rPr>
                <w:rFonts w:hint="eastAsia"/>
                <w:szCs w:val="21"/>
              </w:rPr>
              <w:t>英语</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英语</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学位外语、英语</w:t>
            </w:r>
            <w:r w:rsidRPr="00B12E61">
              <w:rPr>
                <w:szCs w:val="21"/>
              </w:rPr>
              <w:t>II</w:t>
            </w:r>
            <w:r w:rsidRPr="00B12E61">
              <w:rPr>
                <w:rFonts w:hint="eastAsia"/>
                <w:szCs w:val="21"/>
              </w:rPr>
              <w:t>（</w:t>
            </w:r>
            <w:r w:rsidRPr="00B12E61">
              <w:rPr>
                <w:szCs w:val="21"/>
              </w:rPr>
              <w:t>1</w:t>
            </w:r>
            <w:r w:rsidRPr="00B12E61">
              <w:rPr>
                <w:rFonts w:hint="eastAsia"/>
                <w:szCs w:val="21"/>
              </w:rPr>
              <w:t>）、英语</w:t>
            </w:r>
            <w:r w:rsidRPr="00B12E61">
              <w:rPr>
                <w:szCs w:val="21"/>
              </w:rPr>
              <w:t>II</w:t>
            </w:r>
            <w:r w:rsidRPr="00B12E61">
              <w:rPr>
                <w:rFonts w:hint="eastAsia"/>
                <w:szCs w:val="21"/>
              </w:rPr>
              <w:t>（</w:t>
            </w:r>
            <w:r w:rsidRPr="00B12E61">
              <w:rPr>
                <w:szCs w:val="21"/>
              </w:rPr>
              <w:t>2</w:t>
            </w:r>
            <w:r w:rsidRPr="00B12E61">
              <w:rPr>
                <w:rFonts w:hint="eastAsia"/>
                <w:szCs w:val="21"/>
              </w:rPr>
              <w:t>）</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lastRenderedPageBreak/>
              <w:t>10</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proofErr w:type="gramStart"/>
            <w:r w:rsidRPr="00B12E61">
              <w:rPr>
                <w:rFonts w:hint="eastAsia"/>
                <w:szCs w:val="21"/>
              </w:rPr>
              <w:t>王春楠</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30</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吉林大学</w:t>
            </w:r>
          </w:p>
          <w:p w:rsidR="006B7003" w:rsidRPr="00B12E61" w:rsidRDefault="006B7003" w:rsidP="001D1B97">
            <w:pPr>
              <w:jc w:val="center"/>
              <w:rPr>
                <w:szCs w:val="21"/>
              </w:rPr>
            </w:pPr>
            <w:r w:rsidRPr="00B12E61">
              <w:rPr>
                <w:rFonts w:hint="eastAsia"/>
                <w:szCs w:val="21"/>
              </w:rPr>
              <w:t>人口学</w:t>
            </w:r>
          </w:p>
          <w:p w:rsidR="006B7003" w:rsidRPr="00B12E61" w:rsidRDefault="006B7003" w:rsidP="001D1B97">
            <w:pPr>
              <w:jc w:val="center"/>
              <w:rPr>
                <w:szCs w:val="21"/>
              </w:rPr>
            </w:pPr>
            <w:r w:rsidRPr="00B12E61">
              <w:rPr>
                <w:rFonts w:hint="eastAsia"/>
                <w:szCs w:val="21"/>
              </w:rPr>
              <w:t>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吉林大学</w:t>
            </w:r>
          </w:p>
          <w:p w:rsidR="006B7003" w:rsidRPr="00B12E61" w:rsidRDefault="006B7003" w:rsidP="001D1B97">
            <w:pPr>
              <w:jc w:val="center"/>
              <w:rPr>
                <w:szCs w:val="21"/>
              </w:rPr>
            </w:pPr>
            <w:r w:rsidRPr="00B12E61">
              <w:rPr>
                <w:rFonts w:hint="eastAsia"/>
                <w:szCs w:val="21"/>
              </w:rPr>
              <w:t>人口学</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社会调查与统计</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11</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曹</w:t>
            </w:r>
            <w:r w:rsidRPr="00B12E61">
              <w:rPr>
                <w:szCs w:val="21"/>
              </w:rPr>
              <w:t xml:space="preserve"> </w:t>
            </w:r>
            <w:proofErr w:type="gramStart"/>
            <w:r w:rsidRPr="00B12E61">
              <w:rPr>
                <w:rFonts w:hint="eastAsia"/>
                <w:szCs w:val="21"/>
              </w:rPr>
              <w:t>迪</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28</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中国社会科学院</w:t>
            </w:r>
          </w:p>
          <w:p w:rsidR="006B7003" w:rsidRPr="00B12E61" w:rsidRDefault="006B7003" w:rsidP="001D1B97">
            <w:pPr>
              <w:jc w:val="center"/>
              <w:rPr>
                <w:szCs w:val="21"/>
              </w:rPr>
            </w:pPr>
            <w:r w:rsidRPr="00B12E61">
              <w:rPr>
                <w:rFonts w:hint="eastAsia"/>
                <w:szCs w:val="21"/>
              </w:rPr>
              <w:t>社会工作</w:t>
            </w:r>
          </w:p>
          <w:p w:rsidR="006B7003" w:rsidRPr="00B12E61" w:rsidRDefault="006B7003" w:rsidP="001D1B97">
            <w:pPr>
              <w:jc w:val="center"/>
              <w:rPr>
                <w:szCs w:val="21"/>
              </w:rPr>
            </w:pPr>
            <w:r w:rsidRPr="00B12E61">
              <w:rPr>
                <w:rFonts w:hint="eastAsia"/>
                <w:szCs w:val="21"/>
              </w:rPr>
              <w:t>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中国社会科学院</w:t>
            </w:r>
          </w:p>
          <w:p w:rsidR="006B7003" w:rsidRPr="00B12E61" w:rsidRDefault="006B7003" w:rsidP="001D1B97">
            <w:pPr>
              <w:jc w:val="center"/>
              <w:rPr>
                <w:szCs w:val="21"/>
              </w:rPr>
            </w:pPr>
            <w:r w:rsidRPr="00B12E61">
              <w:rPr>
                <w:rFonts w:hint="eastAsia"/>
                <w:szCs w:val="21"/>
              </w:rPr>
              <w:t>社会工作</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社会学概论</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12</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冯天瑜</w:t>
            </w:r>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37</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东北师</w:t>
            </w:r>
            <w:r>
              <w:rPr>
                <w:rFonts w:hint="eastAsia"/>
                <w:szCs w:val="21"/>
              </w:rPr>
              <w:t>范</w:t>
            </w:r>
            <w:r w:rsidRPr="00B12E61">
              <w:rPr>
                <w:rFonts w:hint="eastAsia"/>
                <w:szCs w:val="21"/>
              </w:rPr>
              <w:t>大</w:t>
            </w:r>
            <w:r>
              <w:rPr>
                <w:rFonts w:hint="eastAsia"/>
                <w:szCs w:val="21"/>
              </w:rPr>
              <w:t>学</w:t>
            </w:r>
          </w:p>
          <w:p w:rsidR="006B7003" w:rsidRPr="00B12E61" w:rsidRDefault="006B7003" w:rsidP="001D1B97">
            <w:pPr>
              <w:jc w:val="center"/>
              <w:rPr>
                <w:szCs w:val="21"/>
              </w:rPr>
            </w:pPr>
            <w:r>
              <w:rPr>
                <w:rFonts w:hint="eastAsia"/>
                <w:szCs w:val="21"/>
              </w:rPr>
              <w:t>宪法与</w:t>
            </w:r>
            <w:r w:rsidRPr="00B12E61">
              <w:rPr>
                <w:rFonts w:hint="eastAsia"/>
                <w:szCs w:val="21"/>
              </w:rPr>
              <w:t>行政法学</w:t>
            </w:r>
          </w:p>
          <w:p w:rsidR="006B7003" w:rsidRPr="00B12E61" w:rsidRDefault="006B7003" w:rsidP="001D1B97">
            <w:pPr>
              <w:jc w:val="center"/>
              <w:rPr>
                <w:szCs w:val="21"/>
              </w:rPr>
            </w:pPr>
            <w:r w:rsidRPr="00B12E61">
              <w:rPr>
                <w:rFonts w:hint="eastAsia"/>
                <w:szCs w:val="21"/>
              </w:rPr>
              <w:t>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东北师</w:t>
            </w:r>
            <w:r>
              <w:rPr>
                <w:rFonts w:hint="eastAsia"/>
                <w:szCs w:val="21"/>
              </w:rPr>
              <w:t>范</w:t>
            </w:r>
            <w:r w:rsidRPr="00B12E61">
              <w:rPr>
                <w:rFonts w:hint="eastAsia"/>
                <w:szCs w:val="21"/>
              </w:rPr>
              <w:t>大</w:t>
            </w:r>
            <w:r>
              <w:rPr>
                <w:rFonts w:hint="eastAsia"/>
                <w:szCs w:val="21"/>
              </w:rPr>
              <w:t>学</w:t>
            </w:r>
          </w:p>
          <w:p w:rsidR="006B7003" w:rsidRPr="00B12E61" w:rsidRDefault="006B7003" w:rsidP="001D1B97">
            <w:pPr>
              <w:jc w:val="center"/>
              <w:rPr>
                <w:szCs w:val="21"/>
              </w:rPr>
            </w:pPr>
            <w:r>
              <w:rPr>
                <w:rFonts w:hint="eastAsia"/>
                <w:szCs w:val="21"/>
              </w:rPr>
              <w:t>宪法与</w:t>
            </w:r>
            <w:r w:rsidRPr="00B12E61">
              <w:rPr>
                <w:rFonts w:hint="eastAsia"/>
                <w:szCs w:val="21"/>
              </w:rPr>
              <w:t>行政法学</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行政法与行政诉讼法</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13</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李</w:t>
            </w:r>
            <w:r>
              <w:rPr>
                <w:sz w:val="24"/>
              </w:rPr>
              <w:t xml:space="preserve"> </w:t>
            </w:r>
            <w:proofErr w:type="gramStart"/>
            <w:r>
              <w:rPr>
                <w:rFonts w:hint="eastAsia"/>
                <w:sz w:val="24"/>
              </w:rPr>
              <w:t>倩</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024799" w:rsidRDefault="006B7003" w:rsidP="001D1B97">
            <w:pPr>
              <w:jc w:val="center"/>
              <w:rPr>
                <w:sz w:val="24"/>
              </w:rPr>
            </w:pPr>
            <w:r>
              <w:rPr>
                <w:sz w:val="24"/>
              </w:rPr>
              <w:t>35</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讲师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Pr="00C22A0E" w:rsidRDefault="006B7003" w:rsidP="001D1B97">
            <w:pPr>
              <w:jc w:val="center"/>
              <w:rPr>
                <w:szCs w:val="21"/>
              </w:rPr>
            </w:pPr>
            <w:r w:rsidRPr="00C22A0E">
              <w:rPr>
                <w:rFonts w:hint="eastAsia"/>
                <w:szCs w:val="21"/>
              </w:rPr>
              <w:t>长春师院</w:t>
            </w:r>
          </w:p>
          <w:p w:rsidR="006B7003" w:rsidRPr="00C22A0E" w:rsidRDefault="006B7003" w:rsidP="001D1B97">
            <w:pPr>
              <w:jc w:val="center"/>
              <w:rPr>
                <w:szCs w:val="21"/>
              </w:rPr>
            </w:pPr>
            <w:r w:rsidRPr="00C22A0E">
              <w:rPr>
                <w:rFonts w:hint="eastAsia"/>
                <w:szCs w:val="21"/>
              </w:rPr>
              <w:t>英语</w:t>
            </w:r>
          </w:p>
          <w:p w:rsidR="006B7003" w:rsidRPr="00C22A0E" w:rsidRDefault="006B7003" w:rsidP="001D1B97">
            <w:pPr>
              <w:jc w:val="center"/>
              <w:rPr>
                <w:szCs w:val="21"/>
              </w:rPr>
            </w:pPr>
            <w:r w:rsidRPr="00C22A0E">
              <w:rPr>
                <w:rFonts w:hint="eastAsia"/>
                <w:szCs w:val="21"/>
              </w:rPr>
              <w:t>文学学士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C22A0E" w:rsidRDefault="006B7003" w:rsidP="001D1B97">
            <w:pPr>
              <w:jc w:val="center"/>
              <w:rPr>
                <w:szCs w:val="21"/>
              </w:rPr>
            </w:pPr>
            <w:r w:rsidRPr="00C22A0E">
              <w:rPr>
                <w:rFonts w:hint="eastAsia"/>
                <w:szCs w:val="21"/>
              </w:rPr>
              <w:t>东北师范大学</w:t>
            </w:r>
          </w:p>
          <w:p w:rsidR="006B7003" w:rsidRPr="00C22A0E" w:rsidRDefault="006B7003" w:rsidP="001D1B97">
            <w:pPr>
              <w:jc w:val="center"/>
              <w:rPr>
                <w:szCs w:val="21"/>
              </w:rPr>
            </w:pPr>
            <w:r w:rsidRPr="00C22A0E">
              <w:rPr>
                <w:rFonts w:hint="eastAsia"/>
                <w:szCs w:val="21"/>
              </w:rPr>
              <w:t>中国现当代文学</w:t>
            </w:r>
          </w:p>
          <w:p w:rsidR="006B7003" w:rsidRPr="00C22A0E" w:rsidRDefault="006B7003" w:rsidP="001D1B97">
            <w:pPr>
              <w:jc w:val="center"/>
              <w:rPr>
                <w:szCs w:val="21"/>
              </w:rPr>
            </w:pPr>
            <w:r w:rsidRPr="00C22A0E">
              <w:rPr>
                <w:rFonts w:hint="eastAsia"/>
                <w:szCs w:val="21"/>
              </w:rPr>
              <w:t>文学硕士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C22A0E" w:rsidRDefault="006B7003" w:rsidP="001D1B97">
            <w:pPr>
              <w:jc w:val="center"/>
              <w:rPr>
                <w:szCs w:val="21"/>
              </w:rPr>
            </w:pPr>
            <w:r w:rsidRPr="00C22A0E">
              <w:rPr>
                <w:rFonts w:hint="eastAsia"/>
                <w:szCs w:val="21"/>
              </w:rPr>
              <w:t>实用公务写作、应用写作</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14</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8A74F5" w:rsidRDefault="006B7003" w:rsidP="001D1B97">
            <w:pPr>
              <w:jc w:val="center"/>
              <w:rPr>
                <w:szCs w:val="21"/>
              </w:rPr>
            </w:pPr>
            <w:proofErr w:type="gramStart"/>
            <w:r w:rsidRPr="008A74F5">
              <w:rPr>
                <w:rFonts w:hint="eastAsia"/>
                <w:szCs w:val="21"/>
              </w:rPr>
              <w:t>王春洋</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024799" w:rsidRDefault="006B7003" w:rsidP="001D1B97">
            <w:pPr>
              <w:jc w:val="center"/>
              <w:rPr>
                <w:sz w:val="24"/>
              </w:rPr>
            </w:pPr>
            <w:r>
              <w:rPr>
                <w:sz w:val="24"/>
              </w:rPr>
              <w:t>31</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助教</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Pr="00C22A0E" w:rsidRDefault="006B7003" w:rsidP="001D1B97">
            <w:pPr>
              <w:jc w:val="center"/>
              <w:rPr>
                <w:szCs w:val="21"/>
              </w:rPr>
            </w:pPr>
            <w:r w:rsidRPr="00C22A0E">
              <w:rPr>
                <w:rFonts w:hint="eastAsia"/>
                <w:szCs w:val="21"/>
              </w:rPr>
              <w:t>长春理工</w:t>
            </w:r>
            <w:r>
              <w:rPr>
                <w:rFonts w:hint="eastAsia"/>
                <w:szCs w:val="21"/>
              </w:rPr>
              <w:t>大学</w:t>
            </w:r>
          </w:p>
          <w:p w:rsidR="006B7003" w:rsidRPr="00C22A0E" w:rsidRDefault="006B7003" w:rsidP="001D1B97">
            <w:pPr>
              <w:jc w:val="center"/>
              <w:rPr>
                <w:szCs w:val="21"/>
              </w:rPr>
            </w:pPr>
            <w:r w:rsidRPr="00C22A0E">
              <w:rPr>
                <w:rFonts w:hint="eastAsia"/>
                <w:szCs w:val="21"/>
              </w:rPr>
              <w:t>马克思主义理论</w:t>
            </w:r>
          </w:p>
          <w:p w:rsidR="006B7003" w:rsidRPr="00C22A0E" w:rsidRDefault="006B7003" w:rsidP="001D1B97">
            <w:pPr>
              <w:jc w:val="center"/>
              <w:rPr>
                <w:szCs w:val="21"/>
              </w:rPr>
            </w:pPr>
            <w:r w:rsidRPr="00C22A0E">
              <w:rPr>
                <w:rFonts w:hint="eastAsia"/>
                <w:szCs w:val="21"/>
              </w:rPr>
              <w:t>法学硕士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Pr="00C22A0E" w:rsidRDefault="006B7003" w:rsidP="001D1B97">
            <w:pPr>
              <w:jc w:val="center"/>
              <w:rPr>
                <w:szCs w:val="21"/>
              </w:rPr>
            </w:pPr>
            <w:r w:rsidRPr="00C22A0E">
              <w:rPr>
                <w:rFonts w:hint="eastAsia"/>
                <w:szCs w:val="21"/>
              </w:rPr>
              <w:t>长春理工</w:t>
            </w:r>
            <w:r>
              <w:rPr>
                <w:rFonts w:hint="eastAsia"/>
                <w:szCs w:val="21"/>
              </w:rPr>
              <w:t>大学</w:t>
            </w:r>
          </w:p>
          <w:p w:rsidR="006B7003" w:rsidRPr="00C22A0E" w:rsidRDefault="006B7003" w:rsidP="001D1B97">
            <w:pPr>
              <w:jc w:val="center"/>
              <w:rPr>
                <w:szCs w:val="21"/>
              </w:rPr>
            </w:pPr>
            <w:r w:rsidRPr="00C22A0E">
              <w:rPr>
                <w:rFonts w:hint="eastAsia"/>
                <w:szCs w:val="21"/>
              </w:rPr>
              <w:t>马克思主义理论</w:t>
            </w:r>
          </w:p>
          <w:p w:rsidR="006B7003" w:rsidRPr="00C22A0E" w:rsidRDefault="006B7003" w:rsidP="001D1B97">
            <w:pPr>
              <w:jc w:val="center"/>
              <w:rPr>
                <w:szCs w:val="21"/>
              </w:rPr>
            </w:pPr>
            <w:r w:rsidRPr="00C22A0E">
              <w:rPr>
                <w:rFonts w:hint="eastAsia"/>
                <w:szCs w:val="21"/>
              </w:rPr>
              <w:t>法学硕士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sidRPr="00C22A0E">
              <w:rPr>
                <w:rFonts w:hint="eastAsia"/>
                <w:szCs w:val="21"/>
              </w:rPr>
              <w:t>中国特色社会主义理论体系</w:t>
            </w:r>
            <w:r>
              <w:rPr>
                <w:rFonts w:hint="eastAsia"/>
                <w:sz w:val="24"/>
                <w:szCs w:val="24"/>
              </w:rPr>
              <w:t>概论</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 w:val="24"/>
              </w:rPr>
            </w:pPr>
            <w:r>
              <w:rPr>
                <w:rFonts w:hint="eastAsia"/>
                <w:sz w:val="24"/>
              </w:rPr>
              <w:t>专职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Pr>
                <w:szCs w:val="21"/>
              </w:rPr>
              <w:t>15</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刘连梅</w:t>
            </w:r>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54</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教授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东北师范大学</w:t>
            </w:r>
          </w:p>
          <w:p w:rsidR="006B7003" w:rsidRDefault="006B7003" w:rsidP="001D1B97">
            <w:pPr>
              <w:jc w:val="center"/>
              <w:rPr>
                <w:szCs w:val="21"/>
              </w:rPr>
            </w:pPr>
            <w:r>
              <w:rPr>
                <w:rFonts w:hint="eastAsia"/>
                <w:szCs w:val="21"/>
              </w:rPr>
              <w:t>历史</w:t>
            </w:r>
          </w:p>
          <w:p w:rsidR="006B7003" w:rsidRPr="00B12E61" w:rsidRDefault="006B7003" w:rsidP="001D1B97">
            <w:pPr>
              <w:jc w:val="center"/>
              <w:rPr>
                <w:szCs w:val="21"/>
              </w:rPr>
            </w:pPr>
            <w:r>
              <w:rPr>
                <w:rFonts w:hint="eastAsia"/>
                <w:szCs w:val="21"/>
              </w:rPr>
              <w:t>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东北师范大学</w:t>
            </w:r>
          </w:p>
          <w:p w:rsidR="006B7003" w:rsidRDefault="006B7003" w:rsidP="001D1B97">
            <w:pPr>
              <w:jc w:val="center"/>
              <w:rPr>
                <w:szCs w:val="21"/>
              </w:rPr>
            </w:pPr>
            <w:r>
              <w:rPr>
                <w:rFonts w:hint="eastAsia"/>
                <w:szCs w:val="21"/>
              </w:rPr>
              <w:t>历史</w:t>
            </w:r>
          </w:p>
          <w:p w:rsidR="006B7003" w:rsidRPr="00B12E61" w:rsidRDefault="006B7003" w:rsidP="001D1B97">
            <w:pPr>
              <w:jc w:val="center"/>
              <w:rPr>
                <w:szCs w:val="21"/>
              </w:rPr>
            </w:pPr>
            <w:r>
              <w:rPr>
                <w:rFonts w:hint="eastAsia"/>
                <w:szCs w:val="21"/>
              </w:rPr>
              <w:t>学士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哲学引论</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兼职</w:t>
            </w:r>
          </w:p>
        </w:tc>
      </w:tr>
      <w:tr w:rsidR="006B7003" w:rsidRPr="005859C6" w:rsidTr="00897463">
        <w:trPr>
          <w:trHeight w:hRule="exact" w:val="1247"/>
          <w:jc w:val="center"/>
        </w:trPr>
        <w:tc>
          <w:tcPr>
            <w:tcW w:w="583"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Pr>
                <w:szCs w:val="21"/>
              </w:rPr>
              <w:t>16</w:t>
            </w:r>
          </w:p>
        </w:tc>
        <w:tc>
          <w:tcPr>
            <w:tcW w:w="88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proofErr w:type="gramStart"/>
            <w:r w:rsidRPr="00B12E61">
              <w:rPr>
                <w:rFonts w:hint="eastAsia"/>
                <w:szCs w:val="21"/>
              </w:rPr>
              <w:t>宫春艳</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szCs w:val="21"/>
              </w:rPr>
              <w:t>44</w:t>
            </w:r>
          </w:p>
        </w:tc>
        <w:tc>
          <w:tcPr>
            <w:tcW w:w="92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副教授</w:t>
            </w:r>
          </w:p>
        </w:tc>
        <w:tc>
          <w:tcPr>
            <w:tcW w:w="1447"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东北师范大学</w:t>
            </w:r>
          </w:p>
          <w:p w:rsidR="006B7003" w:rsidRPr="00B12E61" w:rsidRDefault="006B7003" w:rsidP="001D1B97">
            <w:pPr>
              <w:jc w:val="center"/>
              <w:rPr>
                <w:szCs w:val="21"/>
              </w:rPr>
            </w:pPr>
            <w:r w:rsidRPr="00B12E61">
              <w:rPr>
                <w:rFonts w:hint="eastAsia"/>
                <w:szCs w:val="21"/>
              </w:rPr>
              <w:t>工商管理</w:t>
            </w:r>
          </w:p>
          <w:p w:rsidR="006B7003" w:rsidRPr="00B12E61" w:rsidRDefault="006B7003" w:rsidP="001D1B97">
            <w:pPr>
              <w:jc w:val="center"/>
              <w:rPr>
                <w:szCs w:val="21"/>
              </w:rPr>
            </w:pPr>
            <w:r w:rsidRPr="00B12E61">
              <w:rPr>
                <w:rFonts w:hint="eastAsia"/>
                <w:szCs w:val="21"/>
              </w:rPr>
              <w:t>硕士</w:t>
            </w:r>
          </w:p>
        </w:tc>
        <w:tc>
          <w:tcPr>
            <w:tcW w:w="1490" w:type="dxa"/>
            <w:tcBorders>
              <w:top w:val="single" w:sz="4" w:space="0" w:color="000000"/>
              <w:left w:val="single" w:sz="4" w:space="0" w:color="000000"/>
              <w:bottom w:val="single" w:sz="4" w:space="0" w:color="000000"/>
              <w:right w:val="single" w:sz="4" w:space="0" w:color="000000"/>
            </w:tcBorders>
            <w:vAlign w:val="center"/>
          </w:tcPr>
          <w:p w:rsidR="006B7003" w:rsidRDefault="006B7003" w:rsidP="001D1B97">
            <w:pPr>
              <w:jc w:val="center"/>
              <w:rPr>
                <w:szCs w:val="21"/>
              </w:rPr>
            </w:pPr>
            <w:r>
              <w:rPr>
                <w:rFonts w:hint="eastAsia"/>
                <w:szCs w:val="21"/>
              </w:rPr>
              <w:t>东北师范大学</w:t>
            </w:r>
          </w:p>
          <w:p w:rsidR="006B7003" w:rsidRPr="00B12E61" w:rsidRDefault="006B7003" w:rsidP="001D1B97">
            <w:pPr>
              <w:jc w:val="center"/>
              <w:rPr>
                <w:szCs w:val="21"/>
              </w:rPr>
            </w:pPr>
            <w:r w:rsidRPr="00B12E61">
              <w:rPr>
                <w:rFonts w:hint="eastAsia"/>
                <w:szCs w:val="21"/>
              </w:rPr>
              <w:t>工商管理</w:t>
            </w:r>
          </w:p>
          <w:p w:rsidR="006B7003" w:rsidRPr="00B12E61" w:rsidRDefault="006B7003" w:rsidP="001D1B97">
            <w:pPr>
              <w:jc w:val="center"/>
              <w:rPr>
                <w:szCs w:val="21"/>
              </w:rPr>
            </w:pPr>
            <w:r w:rsidRPr="00B12E61">
              <w:rPr>
                <w:rFonts w:hint="eastAsia"/>
                <w:szCs w:val="21"/>
              </w:rPr>
              <w:t>硕士</w:t>
            </w:r>
          </w:p>
        </w:tc>
        <w:tc>
          <w:tcPr>
            <w:tcW w:w="891"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行政</w:t>
            </w:r>
          </w:p>
          <w:p w:rsidR="006B7003" w:rsidRPr="00B12E61" w:rsidRDefault="006B7003" w:rsidP="001D1B97">
            <w:pPr>
              <w:jc w:val="center"/>
              <w:rPr>
                <w:szCs w:val="21"/>
              </w:rPr>
            </w:pPr>
            <w:r w:rsidRPr="00B12E61">
              <w:rPr>
                <w:rFonts w:hint="eastAsia"/>
                <w:szCs w:val="21"/>
              </w:rPr>
              <w:t>管理</w:t>
            </w:r>
          </w:p>
        </w:tc>
        <w:tc>
          <w:tcPr>
            <w:tcW w:w="1417"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政府经济学</w:t>
            </w:r>
          </w:p>
        </w:tc>
        <w:tc>
          <w:tcPr>
            <w:tcW w:w="808" w:type="dxa"/>
            <w:tcBorders>
              <w:top w:val="single" w:sz="4" w:space="0" w:color="000000"/>
              <w:left w:val="single" w:sz="4" w:space="0" w:color="000000"/>
              <w:bottom w:val="single" w:sz="4" w:space="0" w:color="000000"/>
              <w:right w:val="single" w:sz="4" w:space="0" w:color="000000"/>
            </w:tcBorders>
            <w:vAlign w:val="center"/>
          </w:tcPr>
          <w:p w:rsidR="006B7003" w:rsidRPr="00B12E61" w:rsidRDefault="006B7003" w:rsidP="001D1B97">
            <w:pPr>
              <w:jc w:val="center"/>
              <w:rPr>
                <w:szCs w:val="21"/>
              </w:rPr>
            </w:pPr>
            <w:r w:rsidRPr="00B12E61">
              <w:rPr>
                <w:rFonts w:hint="eastAsia"/>
                <w:szCs w:val="21"/>
              </w:rPr>
              <w:t>兼职</w:t>
            </w:r>
          </w:p>
        </w:tc>
      </w:tr>
    </w:tbl>
    <w:p w:rsidR="00FC489C" w:rsidRDefault="00FC489C" w:rsidP="00FC489C">
      <w:pPr>
        <w:spacing w:line="580" w:lineRule="exact"/>
        <w:rPr>
          <w:rFonts w:ascii="Times New Roman" w:hAnsi="Times New Roman"/>
          <w:b/>
          <w:sz w:val="32"/>
          <w:szCs w:val="32"/>
        </w:rPr>
      </w:pPr>
    </w:p>
    <w:p w:rsidR="002847F1" w:rsidRDefault="002847F1" w:rsidP="00FC489C">
      <w:pPr>
        <w:spacing w:line="580" w:lineRule="exact"/>
        <w:rPr>
          <w:rFonts w:ascii="Times New Roman" w:hAnsi="Times New Roman"/>
          <w:b/>
          <w:sz w:val="32"/>
          <w:szCs w:val="32"/>
        </w:rPr>
      </w:pPr>
    </w:p>
    <w:p w:rsidR="002847F1" w:rsidRDefault="002847F1" w:rsidP="00FC489C">
      <w:pPr>
        <w:spacing w:line="580" w:lineRule="exact"/>
        <w:rPr>
          <w:rFonts w:ascii="Times New Roman" w:hAnsi="Times New Roman"/>
          <w:b/>
          <w:sz w:val="32"/>
          <w:szCs w:val="32"/>
        </w:rPr>
      </w:pPr>
    </w:p>
    <w:p w:rsidR="002847F1" w:rsidRDefault="002847F1" w:rsidP="00FC489C">
      <w:pPr>
        <w:spacing w:line="580" w:lineRule="exact"/>
        <w:rPr>
          <w:rFonts w:ascii="Times New Roman" w:hAnsi="Times New Roman"/>
          <w:b/>
          <w:sz w:val="32"/>
          <w:szCs w:val="32"/>
        </w:rPr>
      </w:pPr>
    </w:p>
    <w:p w:rsidR="002847F1" w:rsidRDefault="002847F1" w:rsidP="00FC489C">
      <w:pPr>
        <w:spacing w:line="580" w:lineRule="exact"/>
        <w:rPr>
          <w:rFonts w:ascii="Times New Roman" w:hAnsi="Times New Roman"/>
          <w:b/>
          <w:sz w:val="32"/>
          <w:szCs w:val="32"/>
        </w:rPr>
      </w:pPr>
    </w:p>
    <w:p w:rsidR="002847F1" w:rsidRDefault="002847F1">
      <w:pPr>
        <w:widowControl/>
        <w:jc w:val="left"/>
        <w:rPr>
          <w:rFonts w:ascii="Times New Roman" w:hAnsi="Times New Roman"/>
          <w:b/>
          <w:sz w:val="32"/>
          <w:szCs w:val="32"/>
        </w:rPr>
      </w:pPr>
      <w:r>
        <w:rPr>
          <w:rFonts w:ascii="Times New Roman" w:hAnsi="Times New Roman"/>
          <w:b/>
          <w:sz w:val="32"/>
          <w:szCs w:val="32"/>
        </w:rPr>
        <w:br w:type="page"/>
      </w:r>
    </w:p>
    <w:p w:rsidR="00FC489C" w:rsidRPr="00ED7F94" w:rsidRDefault="0094036F" w:rsidP="00FB0D40">
      <w:pPr>
        <w:spacing w:afterLines="50" w:after="156" w:line="580" w:lineRule="exact"/>
        <w:jc w:val="center"/>
        <w:rPr>
          <w:rFonts w:ascii="方正小标宋简体" w:eastAsia="方正小标宋简体" w:hAnsi="华文楷体"/>
          <w:sz w:val="32"/>
          <w:szCs w:val="32"/>
        </w:rPr>
      </w:pPr>
      <w:r w:rsidRPr="00ED7F94">
        <w:rPr>
          <w:rFonts w:ascii="方正小标宋简体" w:eastAsia="方正小标宋简体" w:hAnsi="华文楷体" w:hint="eastAsia"/>
          <w:sz w:val="32"/>
          <w:szCs w:val="32"/>
        </w:rPr>
        <w:lastRenderedPageBreak/>
        <w:t>6</w:t>
      </w:r>
      <w:r w:rsidR="00FC489C" w:rsidRPr="00ED7F94">
        <w:rPr>
          <w:rFonts w:ascii="方正小标宋简体" w:eastAsia="方正小标宋简体" w:hAnsi="华文楷体" w:hint="eastAsia"/>
          <w:sz w:val="32"/>
          <w:szCs w:val="32"/>
        </w:rPr>
        <w:t>.</w:t>
      </w:r>
      <w:r w:rsidR="005859C6">
        <w:rPr>
          <w:rFonts w:ascii="方正小标宋简体" w:eastAsia="方正小标宋简体" w:hAnsi="华文楷体" w:hint="eastAsia"/>
          <w:sz w:val="32"/>
          <w:szCs w:val="32"/>
        </w:rPr>
        <w:t>增设专业</w:t>
      </w:r>
      <w:r w:rsidR="00ED7F94">
        <w:rPr>
          <w:rFonts w:ascii="方正小标宋简体" w:eastAsia="方正小标宋简体" w:hAnsi="华文楷体" w:hint="eastAsia"/>
          <w:sz w:val="32"/>
          <w:szCs w:val="32"/>
        </w:rPr>
        <w:t>计划开设的主要课程</w:t>
      </w:r>
    </w:p>
    <w:tbl>
      <w:tblPr>
        <w:tblW w:w="51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2981"/>
        <w:gridCol w:w="1081"/>
        <w:gridCol w:w="1118"/>
        <w:gridCol w:w="1967"/>
        <w:gridCol w:w="1091"/>
      </w:tblGrid>
      <w:tr w:rsidR="00FC489C" w:rsidTr="002847F1">
        <w:trPr>
          <w:trHeight w:val="851"/>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rsidP="002847F1">
            <w:pPr>
              <w:spacing w:line="320" w:lineRule="exact"/>
              <w:jc w:val="center"/>
              <w:rPr>
                <w:sz w:val="24"/>
                <w:szCs w:val="24"/>
              </w:rPr>
            </w:pPr>
            <w:r w:rsidRPr="00705DA8">
              <w:rPr>
                <w:rFonts w:hint="eastAsia"/>
                <w:sz w:val="24"/>
                <w:szCs w:val="24"/>
              </w:rPr>
              <w:t>序号</w:t>
            </w:r>
          </w:p>
        </w:tc>
        <w:tc>
          <w:tcPr>
            <w:tcW w:w="298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rsidP="002847F1">
            <w:pPr>
              <w:spacing w:line="320" w:lineRule="exact"/>
              <w:jc w:val="center"/>
              <w:rPr>
                <w:sz w:val="24"/>
                <w:szCs w:val="24"/>
              </w:rPr>
            </w:pPr>
            <w:r w:rsidRPr="00705DA8">
              <w:rPr>
                <w:rFonts w:hint="eastAsia"/>
                <w:sz w:val="24"/>
                <w:szCs w:val="24"/>
              </w:rPr>
              <w:t>课程名称</w:t>
            </w:r>
          </w:p>
        </w:tc>
        <w:tc>
          <w:tcPr>
            <w:tcW w:w="108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rsidP="002847F1">
            <w:pPr>
              <w:spacing w:line="320" w:lineRule="exact"/>
              <w:jc w:val="center"/>
              <w:rPr>
                <w:sz w:val="24"/>
                <w:szCs w:val="24"/>
              </w:rPr>
            </w:pPr>
            <w:r w:rsidRPr="00705DA8">
              <w:rPr>
                <w:rFonts w:hint="eastAsia"/>
                <w:sz w:val="24"/>
                <w:szCs w:val="24"/>
              </w:rPr>
              <w:t>课程</w:t>
            </w:r>
          </w:p>
          <w:p w:rsidR="00FC489C" w:rsidRPr="00705DA8" w:rsidRDefault="00FC489C" w:rsidP="002847F1">
            <w:pPr>
              <w:spacing w:line="320" w:lineRule="exact"/>
              <w:jc w:val="center"/>
              <w:rPr>
                <w:sz w:val="24"/>
                <w:szCs w:val="24"/>
              </w:rPr>
            </w:pPr>
            <w:r w:rsidRPr="00705DA8">
              <w:rPr>
                <w:rFonts w:hint="eastAsia"/>
                <w:sz w:val="24"/>
                <w:szCs w:val="24"/>
              </w:rPr>
              <w:t>总学时</w:t>
            </w:r>
          </w:p>
        </w:tc>
        <w:tc>
          <w:tcPr>
            <w:tcW w:w="1118"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rsidP="002847F1">
            <w:pPr>
              <w:spacing w:line="320" w:lineRule="exact"/>
              <w:jc w:val="center"/>
              <w:rPr>
                <w:sz w:val="24"/>
                <w:szCs w:val="24"/>
              </w:rPr>
            </w:pPr>
            <w:r w:rsidRPr="00705DA8">
              <w:rPr>
                <w:rFonts w:hint="eastAsia"/>
                <w:sz w:val="24"/>
                <w:szCs w:val="24"/>
              </w:rPr>
              <w:t>课程</w:t>
            </w:r>
          </w:p>
          <w:p w:rsidR="00FC489C" w:rsidRPr="00705DA8" w:rsidRDefault="00FC489C" w:rsidP="002847F1">
            <w:pPr>
              <w:spacing w:line="320" w:lineRule="exact"/>
              <w:jc w:val="center"/>
              <w:rPr>
                <w:sz w:val="24"/>
                <w:szCs w:val="24"/>
              </w:rPr>
            </w:pPr>
            <w:r w:rsidRPr="00705DA8">
              <w:rPr>
                <w:rFonts w:hint="eastAsia"/>
                <w:sz w:val="24"/>
                <w:szCs w:val="24"/>
              </w:rPr>
              <w:t>周学时</w:t>
            </w:r>
          </w:p>
        </w:tc>
        <w:tc>
          <w:tcPr>
            <w:tcW w:w="1967"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rsidP="002847F1">
            <w:pPr>
              <w:spacing w:line="320" w:lineRule="exact"/>
              <w:jc w:val="center"/>
              <w:rPr>
                <w:sz w:val="24"/>
                <w:szCs w:val="24"/>
              </w:rPr>
            </w:pPr>
            <w:r w:rsidRPr="00705DA8">
              <w:rPr>
                <w:rFonts w:hint="eastAsia"/>
                <w:sz w:val="24"/>
                <w:szCs w:val="24"/>
              </w:rPr>
              <w:t>授课教师</w:t>
            </w:r>
          </w:p>
        </w:tc>
        <w:tc>
          <w:tcPr>
            <w:tcW w:w="109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rsidP="002847F1">
            <w:pPr>
              <w:spacing w:line="320" w:lineRule="exact"/>
              <w:jc w:val="center"/>
              <w:rPr>
                <w:sz w:val="24"/>
                <w:szCs w:val="24"/>
              </w:rPr>
            </w:pPr>
            <w:r w:rsidRPr="00705DA8">
              <w:rPr>
                <w:rFonts w:hint="eastAsia"/>
                <w:sz w:val="24"/>
                <w:szCs w:val="24"/>
              </w:rPr>
              <w:t>授课</w:t>
            </w:r>
          </w:p>
          <w:p w:rsidR="00FC489C" w:rsidRPr="00705DA8" w:rsidRDefault="00FC489C" w:rsidP="002847F1">
            <w:pPr>
              <w:spacing w:line="320" w:lineRule="exact"/>
              <w:jc w:val="center"/>
              <w:rPr>
                <w:sz w:val="24"/>
                <w:szCs w:val="24"/>
              </w:rPr>
            </w:pPr>
            <w:r w:rsidRPr="00705DA8">
              <w:rPr>
                <w:rFonts w:hint="eastAsia"/>
                <w:sz w:val="24"/>
                <w:szCs w:val="24"/>
              </w:rPr>
              <w:t>学期</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公共政策概论</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夏淑华</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1</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2</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政府经济学</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proofErr w:type="gramStart"/>
            <w:r>
              <w:rPr>
                <w:rFonts w:hint="eastAsia"/>
                <w:sz w:val="24"/>
                <w:szCs w:val="24"/>
              </w:rPr>
              <w:t>宫春艳</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1</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3</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公共管理学</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刘洋</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1</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4</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公共部门人力资源管理</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夏淑华</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2</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5</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实用公务文书写作</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李</w:t>
            </w:r>
            <w:r>
              <w:rPr>
                <w:sz w:val="24"/>
                <w:szCs w:val="24"/>
              </w:rPr>
              <w:t xml:space="preserve"> </w:t>
            </w:r>
            <w:proofErr w:type="gramStart"/>
            <w:r>
              <w:rPr>
                <w:rFonts w:hint="eastAsia"/>
                <w:sz w:val="24"/>
                <w:szCs w:val="24"/>
              </w:rPr>
              <w:t>倩</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2</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6</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西方行政学说</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54</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proofErr w:type="gramStart"/>
            <w:r>
              <w:rPr>
                <w:rFonts w:hint="eastAsia"/>
                <w:sz w:val="24"/>
                <w:szCs w:val="24"/>
              </w:rPr>
              <w:t>董宁涵</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2</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7</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行政领导学</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刘</w:t>
            </w:r>
            <w:r>
              <w:rPr>
                <w:sz w:val="24"/>
                <w:szCs w:val="24"/>
              </w:rPr>
              <w:t xml:space="preserve"> </w:t>
            </w:r>
            <w:proofErr w:type="gramStart"/>
            <w:r>
              <w:rPr>
                <w:rFonts w:hint="eastAsia"/>
                <w:sz w:val="24"/>
                <w:szCs w:val="24"/>
              </w:rPr>
              <w:t>珩</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2</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8</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行政法与行政诉讼法</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冯天瑜</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2</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9</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行政管理学</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董伟宁</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2</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10</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当代中国政治制度</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proofErr w:type="gramStart"/>
            <w:r>
              <w:rPr>
                <w:rFonts w:hint="eastAsia"/>
                <w:sz w:val="24"/>
                <w:szCs w:val="24"/>
              </w:rPr>
              <w:t>董宁涵</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11</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社会学概论</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曹</w:t>
            </w:r>
            <w:r>
              <w:rPr>
                <w:sz w:val="24"/>
                <w:szCs w:val="24"/>
              </w:rPr>
              <w:t xml:space="preserve"> </w:t>
            </w:r>
            <w:proofErr w:type="gramStart"/>
            <w:r>
              <w:rPr>
                <w:rFonts w:hint="eastAsia"/>
                <w:sz w:val="24"/>
                <w:szCs w:val="24"/>
              </w:rPr>
              <w:t>迪</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12</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组织行为学</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刘</w:t>
            </w:r>
            <w:r>
              <w:rPr>
                <w:sz w:val="24"/>
                <w:szCs w:val="24"/>
              </w:rPr>
              <w:t xml:space="preserve"> </w:t>
            </w:r>
            <w:r>
              <w:rPr>
                <w:rFonts w:hint="eastAsia"/>
                <w:sz w:val="24"/>
                <w:szCs w:val="24"/>
              </w:rPr>
              <w:t>洋</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13</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信息检索与利用</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孙</w:t>
            </w:r>
            <w:r>
              <w:rPr>
                <w:sz w:val="24"/>
                <w:szCs w:val="24"/>
              </w:rPr>
              <w:t xml:space="preserve"> </w:t>
            </w:r>
            <w:proofErr w:type="gramStart"/>
            <w:r>
              <w:rPr>
                <w:rFonts w:hint="eastAsia"/>
                <w:sz w:val="24"/>
                <w:szCs w:val="24"/>
              </w:rPr>
              <w:t>赫</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14</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电子政务</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刘</w:t>
            </w:r>
            <w:r>
              <w:rPr>
                <w:sz w:val="24"/>
                <w:szCs w:val="24"/>
              </w:rPr>
              <w:t xml:space="preserve"> </w:t>
            </w:r>
            <w:proofErr w:type="gramStart"/>
            <w:r>
              <w:rPr>
                <w:rFonts w:hint="eastAsia"/>
                <w:sz w:val="24"/>
                <w:szCs w:val="24"/>
              </w:rPr>
              <w:t>珩</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15</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哲学引论</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刘连梅</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16</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社会调查与统计</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54</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proofErr w:type="gramStart"/>
            <w:r>
              <w:rPr>
                <w:rFonts w:hint="eastAsia"/>
                <w:sz w:val="24"/>
                <w:szCs w:val="24"/>
              </w:rPr>
              <w:t>王春楠</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17</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当代世界政治与经济</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8</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proofErr w:type="gramStart"/>
            <w:r>
              <w:rPr>
                <w:rFonts w:hint="eastAsia"/>
                <w:sz w:val="24"/>
                <w:szCs w:val="24"/>
              </w:rPr>
              <w:t>胡逢兰</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r>
      <w:tr w:rsidR="002847F1" w:rsidTr="002847F1">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18</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监督与监察</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8</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董伟宁</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r>
      <w:tr w:rsidR="002847F1" w:rsidTr="002847F1">
        <w:trPr>
          <w:trHeight w:hRule="exact" w:val="391"/>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19</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科学技术发展简史</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8</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岳</w:t>
            </w:r>
            <w:r>
              <w:rPr>
                <w:sz w:val="24"/>
                <w:szCs w:val="24"/>
              </w:rPr>
              <w:t xml:space="preserve"> </w:t>
            </w:r>
            <w:r>
              <w:rPr>
                <w:rFonts w:hint="eastAsia"/>
                <w:sz w:val="24"/>
                <w:szCs w:val="24"/>
              </w:rPr>
              <w:t>亮</w:t>
            </w:r>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4</w:t>
            </w:r>
          </w:p>
        </w:tc>
      </w:tr>
      <w:tr w:rsidR="002847F1" w:rsidTr="002847F1">
        <w:trPr>
          <w:trHeight w:hRule="exact" w:val="708"/>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2847F1" w:rsidRDefault="002847F1" w:rsidP="002847F1">
            <w:pPr>
              <w:spacing w:line="320" w:lineRule="exact"/>
              <w:jc w:val="center"/>
              <w:rPr>
                <w:sz w:val="24"/>
                <w:szCs w:val="24"/>
              </w:rPr>
            </w:pPr>
            <w:r>
              <w:rPr>
                <w:sz w:val="24"/>
                <w:szCs w:val="24"/>
              </w:rPr>
              <w:t>20</w:t>
            </w:r>
          </w:p>
        </w:tc>
        <w:tc>
          <w:tcPr>
            <w:tcW w:w="29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rFonts w:hint="eastAsia"/>
                <w:sz w:val="24"/>
                <w:szCs w:val="24"/>
              </w:rPr>
              <w:t>中国特色社会主义理论体系概论</w:t>
            </w:r>
          </w:p>
        </w:tc>
        <w:tc>
          <w:tcPr>
            <w:tcW w:w="108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54</w:t>
            </w:r>
          </w:p>
        </w:tc>
        <w:tc>
          <w:tcPr>
            <w:tcW w:w="1118"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3</w:t>
            </w:r>
          </w:p>
        </w:tc>
        <w:tc>
          <w:tcPr>
            <w:tcW w:w="1967"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proofErr w:type="gramStart"/>
            <w:r>
              <w:rPr>
                <w:rFonts w:hint="eastAsia"/>
                <w:sz w:val="24"/>
                <w:szCs w:val="24"/>
              </w:rPr>
              <w:t>王春洋</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2847F1" w:rsidRDefault="002847F1" w:rsidP="002847F1">
            <w:pPr>
              <w:spacing w:line="320" w:lineRule="exact"/>
              <w:jc w:val="center"/>
              <w:rPr>
                <w:sz w:val="24"/>
                <w:szCs w:val="24"/>
              </w:rPr>
            </w:pPr>
            <w:r>
              <w:rPr>
                <w:sz w:val="24"/>
                <w:szCs w:val="24"/>
              </w:rPr>
              <w:t>1</w:t>
            </w:r>
          </w:p>
        </w:tc>
      </w:tr>
    </w:tbl>
    <w:p w:rsidR="00FC489C" w:rsidRDefault="00FC489C" w:rsidP="00FC489C">
      <w:pPr>
        <w:spacing w:line="580" w:lineRule="exact"/>
        <w:rPr>
          <w:szCs w:val="24"/>
        </w:rPr>
      </w:pPr>
    </w:p>
    <w:p w:rsidR="00FC489C" w:rsidRPr="00ED7F94" w:rsidRDefault="0094036F" w:rsidP="00FB0D40">
      <w:pPr>
        <w:spacing w:afterLines="50" w:after="156" w:line="580" w:lineRule="exact"/>
        <w:jc w:val="center"/>
        <w:rPr>
          <w:rFonts w:ascii="方正小标宋简体" w:eastAsia="方正小标宋简体"/>
          <w:bCs/>
          <w:sz w:val="32"/>
          <w:szCs w:val="32"/>
        </w:rPr>
      </w:pPr>
      <w:r w:rsidRPr="00ED7F94">
        <w:rPr>
          <w:rFonts w:ascii="方正小标宋简体" w:eastAsia="方正小标宋简体" w:hint="eastAsia"/>
          <w:bCs/>
          <w:sz w:val="32"/>
          <w:szCs w:val="32"/>
        </w:rPr>
        <w:lastRenderedPageBreak/>
        <w:t>7</w:t>
      </w:r>
      <w:r w:rsidR="00FC489C" w:rsidRPr="00ED7F94">
        <w:rPr>
          <w:rFonts w:ascii="方正小标宋简体" w:eastAsia="方正小标宋简体" w:hint="eastAsia"/>
          <w:bCs/>
          <w:sz w:val="32"/>
          <w:szCs w:val="32"/>
        </w:rPr>
        <w:t>.</w:t>
      </w:r>
      <w:r w:rsidR="005859C6">
        <w:rPr>
          <w:rFonts w:ascii="方正小标宋简体" w:eastAsia="方正小标宋简体" w:hint="eastAsia"/>
          <w:bCs/>
          <w:sz w:val="32"/>
          <w:szCs w:val="32"/>
        </w:rPr>
        <w:t>增设专业基本办学条件</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5"/>
        <w:gridCol w:w="573"/>
        <w:gridCol w:w="900"/>
        <w:gridCol w:w="943"/>
        <w:gridCol w:w="1571"/>
        <w:gridCol w:w="403"/>
        <w:gridCol w:w="497"/>
        <w:gridCol w:w="1080"/>
        <w:gridCol w:w="696"/>
        <w:gridCol w:w="544"/>
        <w:gridCol w:w="653"/>
        <w:gridCol w:w="504"/>
      </w:tblGrid>
      <w:tr w:rsidR="00FC489C" w:rsidTr="006B727C">
        <w:trPr>
          <w:trHeight w:val="681"/>
          <w:jc w:val="center"/>
        </w:trPr>
        <w:tc>
          <w:tcPr>
            <w:tcW w:w="1188" w:type="dxa"/>
            <w:gridSpan w:val="2"/>
            <w:tcBorders>
              <w:top w:val="sing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专业名称</w:t>
            </w:r>
          </w:p>
        </w:tc>
        <w:tc>
          <w:tcPr>
            <w:tcW w:w="4314" w:type="dxa"/>
            <w:gridSpan w:val="5"/>
            <w:tcBorders>
              <w:top w:val="single" w:sz="4" w:space="0" w:color="auto"/>
              <w:left w:val="single" w:sz="4" w:space="0" w:color="auto"/>
              <w:bottom w:val="single" w:sz="4" w:space="0" w:color="auto"/>
              <w:right w:val="single" w:sz="4" w:space="0" w:color="auto"/>
            </w:tcBorders>
            <w:vAlign w:val="center"/>
          </w:tcPr>
          <w:p w:rsidR="00FC489C" w:rsidRDefault="00FB3FA7" w:rsidP="00006C6A">
            <w:pPr>
              <w:spacing w:line="320" w:lineRule="exact"/>
              <w:jc w:val="center"/>
              <w:rPr>
                <w:szCs w:val="24"/>
              </w:rPr>
            </w:pPr>
            <w:r>
              <w:rPr>
                <w:rFonts w:hint="eastAsia"/>
                <w:szCs w:val="24"/>
              </w:rPr>
              <w:t>行政管理</w:t>
            </w:r>
          </w:p>
        </w:tc>
        <w:tc>
          <w:tcPr>
            <w:tcW w:w="1080"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开办经费</w:t>
            </w:r>
          </w:p>
        </w:tc>
        <w:tc>
          <w:tcPr>
            <w:tcW w:w="2397" w:type="dxa"/>
            <w:gridSpan w:val="4"/>
            <w:tcBorders>
              <w:top w:val="single" w:sz="4" w:space="0" w:color="auto"/>
              <w:left w:val="single" w:sz="4" w:space="0" w:color="auto"/>
              <w:bottom w:val="single" w:sz="4" w:space="0" w:color="auto"/>
              <w:right w:val="single" w:sz="4" w:space="0" w:color="auto"/>
            </w:tcBorders>
            <w:vAlign w:val="center"/>
          </w:tcPr>
          <w:p w:rsidR="00FC489C" w:rsidRDefault="006B727C" w:rsidP="006B727C">
            <w:pPr>
              <w:spacing w:line="320" w:lineRule="exact"/>
              <w:jc w:val="center"/>
              <w:rPr>
                <w:szCs w:val="24"/>
              </w:rPr>
            </w:pPr>
            <w:r>
              <w:rPr>
                <w:rFonts w:hint="eastAsia"/>
                <w:szCs w:val="24"/>
              </w:rPr>
              <w:t>自筹</w:t>
            </w:r>
          </w:p>
        </w:tc>
      </w:tr>
      <w:tr w:rsidR="00FC489C" w:rsidTr="00006C6A">
        <w:trPr>
          <w:jc w:val="center"/>
        </w:trPr>
        <w:tc>
          <w:tcPr>
            <w:tcW w:w="2088" w:type="dxa"/>
            <w:gridSpan w:val="3"/>
            <w:tcBorders>
              <w:top w:val="sing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申报专业副高及以上职称（在岗）人数</w:t>
            </w:r>
          </w:p>
        </w:tc>
        <w:tc>
          <w:tcPr>
            <w:tcW w:w="943" w:type="dxa"/>
            <w:tcBorders>
              <w:top w:val="single" w:sz="4" w:space="0" w:color="auto"/>
              <w:left w:val="single" w:sz="4" w:space="0" w:color="auto"/>
              <w:bottom w:val="single" w:sz="4" w:space="0" w:color="auto"/>
              <w:right w:val="single" w:sz="4" w:space="0" w:color="auto"/>
            </w:tcBorders>
            <w:vAlign w:val="center"/>
          </w:tcPr>
          <w:p w:rsidR="00FC489C" w:rsidRDefault="003B1E71" w:rsidP="00006C6A">
            <w:pPr>
              <w:spacing w:line="320" w:lineRule="exact"/>
              <w:jc w:val="center"/>
              <w:rPr>
                <w:szCs w:val="24"/>
              </w:rPr>
            </w:pPr>
            <w:r>
              <w:rPr>
                <w:rFonts w:hint="eastAsia"/>
                <w:szCs w:val="24"/>
              </w:rPr>
              <w:t>5</w:t>
            </w:r>
          </w:p>
        </w:tc>
        <w:tc>
          <w:tcPr>
            <w:tcW w:w="1571"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其中该专业</w:t>
            </w:r>
          </w:p>
          <w:p w:rsidR="00FC489C" w:rsidRDefault="00FC489C" w:rsidP="00006C6A">
            <w:pPr>
              <w:spacing w:line="320" w:lineRule="exact"/>
              <w:jc w:val="center"/>
              <w:rPr>
                <w:szCs w:val="24"/>
              </w:rPr>
            </w:pPr>
            <w:r>
              <w:rPr>
                <w:rFonts w:hint="eastAsia"/>
                <w:szCs w:val="24"/>
              </w:rPr>
              <w:t>专职在岗人数</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FC489C" w:rsidRDefault="003B1E71" w:rsidP="00006C6A">
            <w:pPr>
              <w:spacing w:line="320" w:lineRule="exact"/>
              <w:jc w:val="center"/>
              <w:rPr>
                <w:szCs w:val="24"/>
              </w:rPr>
            </w:pPr>
            <w:r>
              <w:rPr>
                <w:rFonts w:hint="eastAsia"/>
                <w:szCs w:val="24"/>
              </w:rPr>
              <w:t>16</w:t>
            </w:r>
          </w:p>
        </w:tc>
        <w:tc>
          <w:tcPr>
            <w:tcW w:w="1080"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其中校内</w:t>
            </w:r>
          </w:p>
          <w:p w:rsidR="00FC489C" w:rsidRDefault="00FC489C" w:rsidP="00006C6A">
            <w:pPr>
              <w:spacing w:line="320" w:lineRule="exact"/>
              <w:jc w:val="center"/>
              <w:rPr>
                <w:szCs w:val="24"/>
              </w:rPr>
            </w:pPr>
            <w:r>
              <w:rPr>
                <w:rFonts w:hint="eastAsia"/>
                <w:szCs w:val="24"/>
              </w:rPr>
              <w:t>兼职人数</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934F61" w:rsidP="00006C6A">
            <w:pPr>
              <w:spacing w:line="320" w:lineRule="exact"/>
              <w:jc w:val="center"/>
              <w:rPr>
                <w:szCs w:val="24"/>
              </w:rPr>
            </w:pPr>
            <w:r>
              <w:rPr>
                <w:rFonts w:hint="eastAsia"/>
                <w:szCs w:val="24"/>
              </w:rPr>
              <w:t>0</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其中校外兼职人数</w:t>
            </w:r>
          </w:p>
        </w:tc>
        <w:tc>
          <w:tcPr>
            <w:tcW w:w="504" w:type="dxa"/>
            <w:tcBorders>
              <w:top w:val="single" w:sz="4" w:space="0" w:color="auto"/>
              <w:left w:val="single" w:sz="4" w:space="0" w:color="auto"/>
              <w:bottom w:val="single" w:sz="4" w:space="0" w:color="auto"/>
              <w:right w:val="single" w:sz="4" w:space="0" w:color="auto"/>
            </w:tcBorders>
            <w:vAlign w:val="center"/>
          </w:tcPr>
          <w:p w:rsidR="00FC489C" w:rsidRDefault="00934F61" w:rsidP="00006C6A">
            <w:pPr>
              <w:spacing w:line="320" w:lineRule="exact"/>
              <w:jc w:val="center"/>
              <w:rPr>
                <w:szCs w:val="24"/>
              </w:rPr>
            </w:pPr>
            <w:r>
              <w:rPr>
                <w:rFonts w:hint="eastAsia"/>
                <w:szCs w:val="24"/>
              </w:rPr>
              <w:t>2</w:t>
            </w:r>
          </w:p>
        </w:tc>
      </w:tr>
      <w:tr w:rsidR="00FC489C" w:rsidTr="00006C6A">
        <w:trPr>
          <w:trHeight w:val="70"/>
          <w:jc w:val="center"/>
        </w:trPr>
        <w:tc>
          <w:tcPr>
            <w:tcW w:w="2088" w:type="dxa"/>
            <w:gridSpan w:val="3"/>
            <w:tcBorders>
              <w:top w:val="single" w:sz="4" w:space="0" w:color="auto"/>
              <w:left w:val="single" w:sz="4" w:space="0" w:color="auto"/>
              <w:bottom w:val="doub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可用于新专业的</w:t>
            </w:r>
          </w:p>
          <w:p w:rsidR="00FC489C" w:rsidRDefault="00FC489C" w:rsidP="00006C6A">
            <w:pPr>
              <w:spacing w:line="320" w:lineRule="exact"/>
              <w:jc w:val="center"/>
              <w:rPr>
                <w:szCs w:val="24"/>
              </w:rPr>
            </w:pPr>
            <w:r>
              <w:rPr>
                <w:rFonts w:hint="eastAsia"/>
                <w:szCs w:val="24"/>
              </w:rPr>
              <w:t>教学图书（万册）</w:t>
            </w:r>
          </w:p>
        </w:tc>
        <w:tc>
          <w:tcPr>
            <w:tcW w:w="943" w:type="dxa"/>
            <w:tcBorders>
              <w:top w:val="single" w:sz="4" w:space="0" w:color="auto"/>
              <w:left w:val="single" w:sz="4" w:space="0" w:color="auto"/>
              <w:bottom w:val="double" w:sz="4" w:space="0" w:color="auto"/>
              <w:right w:val="single" w:sz="4" w:space="0" w:color="auto"/>
            </w:tcBorders>
            <w:vAlign w:val="center"/>
          </w:tcPr>
          <w:p w:rsidR="00FC489C" w:rsidRDefault="00FB3FA7" w:rsidP="00006C6A">
            <w:pPr>
              <w:spacing w:line="320" w:lineRule="exact"/>
              <w:jc w:val="center"/>
              <w:rPr>
                <w:szCs w:val="24"/>
              </w:rPr>
            </w:pPr>
            <w:r>
              <w:rPr>
                <w:rFonts w:hint="eastAsia"/>
                <w:szCs w:val="24"/>
              </w:rPr>
              <w:t>7.6</w:t>
            </w:r>
            <w:r>
              <w:rPr>
                <w:rFonts w:hint="eastAsia"/>
                <w:szCs w:val="24"/>
              </w:rPr>
              <w:t>万册</w:t>
            </w:r>
          </w:p>
        </w:tc>
        <w:tc>
          <w:tcPr>
            <w:tcW w:w="1974"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可用于该专业的</w:t>
            </w:r>
          </w:p>
          <w:p w:rsidR="00FC489C" w:rsidRDefault="00FC489C" w:rsidP="00006C6A">
            <w:pPr>
              <w:spacing w:line="320" w:lineRule="exact"/>
              <w:jc w:val="center"/>
              <w:rPr>
                <w:szCs w:val="24"/>
              </w:rPr>
            </w:pPr>
            <w:r>
              <w:rPr>
                <w:rFonts w:hint="eastAsia"/>
                <w:szCs w:val="24"/>
              </w:rPr>
              <w:t>教学实验设备</w:t>
            </w:r>
          </w:p>
          <w:p w:rsidR="00FC489C" w:rsidRDefault="00FC489C" w:rsidP="00006C6A">
            <w:pPr>
              <w:spacing w:line="320" w:lineRule="exact"/>
              <w:jc w:val="center"/>
              <w:rPr>
                <w:szCs w:val="24"/>
              </w:rPr>
            </w:pPr>
            <w:r>
              <w:rPr>
                <w:rFonts w:hint="eastAsia"/>
                <w:szCs w:val="24"/>
              </w:rPr>
              <w:t>（千元以上）</w:t>
            </w:r>
          </w:p>
        </w:tc>
        <w:tc>
          <w:tcPr>
            <w:tcW w:w="1577"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AD7264" w:rsidP="00006C6A">
            <w:pPr>
              <w:spacing w:line="320" w:lineRule="exact"/>
              <w:jc w:val="center"/>
              <w:rPr>
                <w:sz w:val="18"/>
                <w:szCs w:val="24"/>
              </w:rPr>
            </w:pPr>
            <w:r>
              <w:rPr>
                <w:rFonts w:hint="eastAsia"/>
                <w:szCs w:val="21"/>
              </w:rPr>
              <w:t>557</w:t>
            </w:r>
            <w:r w:rsidR="00FC489C">
              <w:rPr>
                <w:rFonts w:hint="eastAsia"/>
                <w:sz w:val="18"/>
                <w:szCs w:val="24"/>
              </w:rPr>
              <w:t>（台</w:t>
            </w:r>
            <w:r w:rsidR="00FC489C">
              <w:rPr>
                <w:sz w:val="18"/>
                <w:szCs w:val="24"/>
              </w:rPr>
              <w:t>/</w:t>
            </w:r>
            <w:r w:rsidR="00FC489C">
              <w:rPr>
                <w:rFonts w:hint="eastAsia"/>
                <w:sz w:val="18"/>
                <w:szCs w:val="24"/>
              </w:rPr>
              <w:t>件）</w:t>
            </w:r>
          </w:p>
        </w:tc>
        <w:tc>
          <w:tcPr>
            <w:tcW w:w="1240"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总价值</w:t>
            </w:r>
          </w:p>
          <w:p w:rsidR="00FC489C" w:rsidRDefault="00FC489C" w:rsidP="00006C6A">
            <w:pPr>
              <w:spacing w:line="320" w:lineRule="exact"/>
              <w:jc w:val="center"/>
              <w:rPr>
                <w:szCs w:val="24"/>
              </w:rPr>
            </w:pPr>
            <w:r>
              <w:rPr>
                <w:rFonts w:hint="eastAsia"/>
                <w:szCs w:val="24"/>
              </w:rPr>
              <w:t>（万元）</w:t>
            </w:r>
          </w:p>
        </w:tc>
        <w:tc>
          <w:tcPr>
            <w:tcW w:w="1157" w:type="dxa"/>
            <w:gridSpan w:val="2"/>
            <w:tcBorders>
              <w:top w:val="single" w:sz="4" w:space="0" w:color="auto"/>
              <w:left w:val="single" w:sz="4" w:space="0" w:color="auto"/>
              <w:bottom w:val="double" w:sz="4" w:space="0" w:color="auto"/>
              <w:right w:val="single" w:sz="4" w:space="0" w:color="auto"/>
            </w:tcBorders>
            <w:vAlign w:val="center"/>
          </w:tcPr>
          <w:p w:rsidR="00FC489C" w:rsidRDefault="00FB3FA7" w:rsidP="00006C6A">
            <w:pPr>
              <w:spacing w:line="320" w:lineRule="exact"/>
              <w:jc w:val="center"/>
              <w:rPr>
                <w:szCs w:val="24"/>
              </w:rPr>
            </w:pPr>
            <w:r>
              <w:rPr>
                <w:rFonts w:hint="eastAsia"/>
                <w:szCs w:val="24"/>
              </w:rPr>
              <w:t>407</w:t>
            </w:r>
          </w:p>
        </w:tc>
      </w:tr>
      <w:tr w:rsidR="00FC489C" w:rsidTr="00006C6A">
        <w:trPr>
          <w:jc w:val="center"/>
        </w:trPr>
        <w:tc>
          <w:tcPr>
            <w:tcW w:w="615" w:type="dxa"/>
            <w:tcBorders>
              <w:top w:val="doub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序</w:t>
            </w:r>
          </w:p>
          <w:p w:rsidR="00FC489C" w:rsidRDefault="00FC489C" w:rsidP="00006C6A">
            <w:pPr>
              <w:spacing w:line="320" w:lineRule="exact"/>
              <w:jc w:val="center"/>
              <w:rPr>
                <w:szCs w:val="24"/>
              </w:rPr>
            </w:pPr>
            <w:r>
              <w:rPr>
                <w:rFonts w:hint="eastAsia"/>
                <w:szCs w:val="24"/>
              </w:rPr>
              <w:t>号</w:t>
            </w:r>
          </w:p>
        </w:tc>
        <w:tc>
          <w:tcPr>
            <w:tcW w:w="4390" w:type="dxa"/>
            <w:gridSpan w:val="5"/>
            <w:tcBorders>
              <w:top w:val="doub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主要教学设备名称（限</w:t>
            </w:r>
            <w:r>
              <w:rPr>
                <w:szCs w:val="24"/>
              </w:rPr>
              <w:t>20</w:t>
            </w:r>
            <w:r>
              <w:rPr>
                <w:rFonts w:hint="eastAsia"/>
                <w:szCs w:val="24"/>
              </w:rPr>
              <w:t>项）</w:t>
            </w:r>
          </w:p>
        </w:tc>
        <w:tc>
          <w:tcPr>
            <w:tcW w:w="1577" w:type="dxa"/>
            <w:gridSpan w:val="2"/>
            <w:tcBorders>
              <w:top w:val="doub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型号</w:t>
            </w:r>
          </w:p>
          <w:p w:rsidR="00FC489C" w:rsidRDefault="00FC489C" w:rsidP="00006C6A">
            <w:pPr>
              <w:spacing w:line="320" w:lineRule="exact"/>
              <w:jc w:val="center"/>
              <w:rPr>
                <w:szCs w:val="24"/>
              </w:rPr>
            </w:pPr>
            <w:r>
              <w:rPr>
                <w:rFonts w:hint="eastAsia"/>
                <w:szCs w:val="24"/>
              </w:rPr>
              <w:t>规格</w:t>
            </w:r>
          </w:p>
        </w:tc>
        <w:tc>
          <w:tcPr>
            <w:tcW w:w="696" w:type="dxa"/>
            <w:tcBorders>
              <w:top w:val="doub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 w:val="18"/>
                <w:szCs w:val="24"/>
              </w:rPr>
            </w:pPr>
            <w:r>
              <w:rPr>
                <w:rFonts w:hint="eastAsia"/>
                <w:sz w:val="18"/>
                <w:szCs w:val="24"/>
              </w:rPr>
              <w:t>台</w:t>
            </w:r>
            <w:r>
              <w:rPr>
                <w:sz w:val="18"/>
                <w:szCs w:val="24"/>
              </w:rPr>
              <w:t>(</w:t>
            </w:r>
            <w:r>
              <w:rPr>
                <w:rFonts w:hint="eastAsia"/>
                <w:sz w:val="18"/>
                <w:szCs w:val="24"/>
              </w:rPr>
              <w:t>件</w:t>
            </w:r>
            <w:r>
              <w:rPr>
                <w:sz w:val="18"/>
                <w:szCs w:val="24"/>
              </w:rPr>
              <w:t>)</w:t>
            </w:r>
          </w:p>
        </w:tc>
        <w:tc>
          <w:tcPr>
            <w:tcW w:w="1701" w:type="dxa"/>
            <w:gridSpan w:val="3"/>
            <w:tcBorders>
              <w:top w:val="double" w:sz="4" w:space="0" w:color="auto"/>
              <w:left w:val="single" w:sz="4" w:space="0" w:color="auto"/>
              <w:bottom w:val="single" w:sz="4" w:space="0" w:color="auto"/>
              <w:right w:val="single" w:sz="4" w:space="0" w:color="auto"/>
            </w:tcBorders>
            <w:vAlign w:val="center"/>
            <w:hideMark/>
          </w:tcPr>
          <w:p w:rsidR="00FC489C" w:rsidRDefault="00FC489C" w:rsidP="00006C6A">
            <w:pPr>
              <w:spacing w:line="320" w:lineRule="exact"/>
              <w:jc w:val="center"/>
              <w:rPr>
                <w:szCs w:val="24"/>
              </w:rPr>
            </w:pPr>
            <w:r>
              <w:rPr>
                <w:rFonts w:hint="eastAsia"/>
                <w:szCs w:val="24"/>
              </w:rPr>
              <w:t>购入时间</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350839" w:rsidP="00006C6A">
            <w:pPr>
              <w:spacing w:line="320" w:lineRule="exact"/>
              <w:jc w:val="center"/>
              <w:rPr>
                <w:szCs w:val="24"/>
              </w:rPr>
            </w:pPr>
            <w:r>
              <w:rPr>
                <w:rFonts w:hint="eastAsia"/>
                <w:szCs w:val="24"/>
              </w:rPr>
              <w:t>1</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台式机</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140414" w:rsidP="00006C6A">
            <w:pPr>
              <w:spacing w:line="320" w:lineRule="exact"/>
              <w:jc w:val="center"/>
              <w:rPr>
                <w:szCs w:val="24"/>
              </w:rPr>
            </w:pPr>
            <w:r>
              <w:rPr>
                <w:rFonts w:hint="eastAsia"/>
                <w:szCs w:val="24"/>
              </w:rPr>
              <w:t>联想</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371</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140414" w:rsidP="00006C6A">
            <w:pPr>
              <w:spacing w:line="320" w:lineRule="exact"/>
              <w:jc w:val="center"/>
              <w:rPr>
                <w:szCs w:val="24"/>
              </w:rPr>
            </w:pPr>
            <w:r>
              <w:rPr>
                <w:rFonts w:hint="eastAsia"/>
                <w:szCs w:val="24"/>
              </w:rPr>
              <w:t>201</w:t>
            </w:r>
            <w:r w:rsidR="00B46D92">
              <w:rPr>
                <w:rFonts w:hint="eastAsia"/>
                <w:szCs w:val="24"/>
              </w:rPr>
              <w:t>3</w:t>
            </w:r>
            <w:r>
              <w:rPr>
                <w:rFonts w:hint="eastAsia"/>
                <w:szCs w:val="24"/>
              </w:rPr>
              <w:t>-201</w:t>
            </w:r>
            <w:r w:rsidR="00B46D92">
              <w:rPr>
                <w:rFonts w:hint="eastAsia"/>
                <w:szCs w:val="24"/>
              </w:rPr>
              <w:t>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2</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投影仪</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爱普生</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8</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3</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激光打印机</w:t>
            </w:r>
            <w:r>
              <w:rPr>
                <w:rFonts w:hint="eastAsia"/>
                <w:szCs w:val="24"/>
              </w:rPr>
              <w:t xml:space="preserve"> </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惠普</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11</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4</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一体机</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惠普</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38</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5</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笔记本电脑</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联想</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49</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6</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华为交换机</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华为</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B94B8A" w:rsidP="00006C6A">
            <w:pPr>
              <w:spacing w:line="320" w:lineRule="exact"/>
              <w:jc w:val="center"/>
              <w:rPr>
                <w:szCs w:val="24"/>
              </w:rPr>
            </w:pPr>
            <w:r>
              <w:rPr>
                <w:rFonts w:hint="eastAsia"/>
                <w:szCs w:val="24"/>
              </w:rPr>
              <w:t>63</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B46D92"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867E67" w:rsidP="00006C6A">
            <w:pPr>
              <w:spacing w:line="320" w:lineRule="exact"/>
              <w:jc w:val="center"/>
              <w:rPr>
                <w:szCs w:val="24"/>
              </w:rPr>
            </w:pPr>
            <w:r>
              <w:rPr>
                <w:rFonts w:hint="eastAsia"/>
                <w:szCs w:val="24"/>
              </w:rPr>
              <w:t>7</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2B37EE" w:rsidP="00006C6A">
            <w:pPr>
              <w:spacing w:line="320" w:lineRule="exact"/>
              <w:jc w:val="center"/>
              <w:rPr>
                <w:szCs w:val="24"/>
              </w:rPr>
            </w:pPr>
            <w:r>
              <w:rPr>
                <w:rFonts w:hint="eastAsia"/>
                <w:szCs w:val="24"/>
              </w:rPr>
              <w:t>刀片式服务器</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A16A0" w:rsidP="00006C6A">
            <w:pPr>
              <w:spacing w:line="320" w:lineRule="exact"/>
              <w:jc w:val="center"/>
              <w:rPr>
                <w:szCs w:val="24"/>
              </w:rPr>
            </w:pPr>
            <w:r>
              <w:rPr>
                <w:rFonts w:hint="eastAsia"/>
                <w:szCs w:val="24"/>
              </w:rPr>
              <w:t>IBM</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2B37EE" w:rsidP="00006C6A">
            <w:pPr>
              <w:spacing w:line="320" w:lineRule="exact"/>
              <w:jc w:val="center"/>
              <w:rPr>
                <w:szCs w:val="24"/>
              </w:rPr>
            </w:pPr>
            <w:r>
              <w:rPr>
                <w:rFonts w:hint="eastAsia"/>
                <w:szCs w:val="24"/>
              </w:rPr>
              <w:t>17</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867E67"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867E67" w:rsidP="00006C6A">
            <w:pPr>
              <w:spacing w:line="320" w:lineRule="exact"/>
              <w:jc w:val="center"/>
              <w:rPr>
                <w:szCs w:val="24"/>
              </w:rPr>
            </w:pPr>
            <w:r>
              <w:rPr>
                <w:rFonts w:hint="eastAsia"/>
                <w:szCs w:val="24"/>
              </w:rPr>
              <w:t>8</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2B37EE" w:rsidP="00006C6A">
            <w:pPr>
              <w:spacing w:line="320" w:lineRule="exact"/>
              <w:jc w:val="center"/>
              <w:rPr>
                <w:szCs w:val="24"/>
              </w:rPr>
            </w:pPr>
            <w:r>
              <w:rPr>
                <w:rFonts w:hint="eastAsia"/>
                <w:szCs w:val="24"/>
              </w:rPr>
              <w:t>软件系统</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2B37EE" w:rsidP="00006C6A">
            <w:pPr>
              <w:spacing w:line="320" w:lineRule="exact"/>
              <w:jc w:val="center"/>
              <w:rPr>
                <w:szCs w:val="24"/>
              </w:rPr>
            </w:pPr>
            <w:r>
              <w:rPr>
                <w:rFonts w:hint="eastAsia"/>
                <w:szCs w:val="24"/>
              </w:rPr>
              <w:t>8</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867E67" w:rsidP="00006C6A">
            <w:pPr>
              <w:spacing w:line="320" w:lineRule="exact"/>
              <w:jc w:val="center"/>
              <w:rPr>
                <w:szCs w:val="24"/>
              </w:rPr>
            </w:pPr>
            <w:r>
              <w:rPr>
                <w:rFonts w:hint="eastAsia"/>
                <w:szCs w:val="24"/>
              </w:rPr>
              <w:t>2013-2016</w:t>
            </w: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r w:rsidR="00FC489C" w:rsidTr="00006C6A">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FC489C" w:rsidRDefault="00FC489C" w:rsidP="00006C6A">
            <w:pPr>
              <w:spacing w:line="320" w:lineRule="exact"/>
              <w:jc w:val="center"/>
              <w:rPr>
                <w:szCs w:val="24"/>
              </w:rPr>
            </w:pPr>
          </w:p>
        </w:tc>
      </w:tr>
    </w:tbl>
    <w:p w:rsidR="00FC489C" w:rsidRDefault="00FC489C" w:rsidP="00FC489C">
      <w:pPr>
        <w:spacing w:line="580" w:lineRule="exact"/>
        <w:jc w:val="center"/>
        <w:rPr>
          <w:rFonts w:eastAsia="仿宋_GB2312"/>
          <w:b/>
          <w:szCs w:val="24"/>
        </w:rPr>
      </w:pPr>
    </w:p>
    <w:p w:rsidR="00ED7F94" w:rsidRDefault="00ED7F94" w:rsidP="00FC489C">
      <w:pPr>
        <w:spacing w:line="580" w:lineRule="exact"/>
        <w:jc w:val="center"/>
        <w:rPr>
          <w:rFonts w:eastAsia="黑体"/>
          <w:bCs/>
          <w:sz w:val="32"/>
          <w:szCs w:val="32"/>
        </w:rPr>
      </w:pPr>
    </w:p>
    <w:p w:rsidR="0047614D" w:rsidRDefault="0047614D" w:rsidP="00F93750">
      <w:pPr>
        <w:spacing w:line="580" w:lineRule="exact"/>
        <w:rPr>
          <w:rFonts w:eastAsia="黑体"/>
          <w:bCs/>
          <w:sz w:val="32"/>
          <w:szCs w:val="32"/>
        </w:rPr>
      </w:pPr>
    </w:p>
    <w:p w:rsidR="008731E7" w:rsidRPr="00661107" w:rsidRDefault="008731E7" w:rsidP="008731E7">
      <w:pPr>
        <w:spacing w:line="360" w:lineRule="auto"/>
        <w:jc w:val="left"/>
        <w:rPr>
          <w:rFonts w:ascii="仿宋" w:eastAsia="仿宋" w:hAnsi="仿宋"/>
          <w:sz w:val="28"/>
          <w:szCs w:val="28"/>
        </w:rPr>
      </w:pPr>
      <w:r w:rsidRPr="00661107">
        <w:rPr>
          <w:rFonts w:ascii="仿宋" w:eastAsia="仿宋" w:hAnsi="仿宋" w:hint="eastAsia"/>
          <w:sz w:val="28"/>
          <w:szCs w:val="28"/>
        </w:rPr>
        <w:lastRenderedPageBreak/>
        <w:t>附表</w:t>
      </w:r>
      <w:r w:rsidRPr="00661107">
        <w:rPr>
          <w:rFonts w:ascii="仿宋" w:eastAsia="仿宋" w:hAnsi="仿宋"/>
          <w:sz w:val="28"/>
          <w:szCs w:val="28"/>
        </w:rPr>
        <w:t>1</w:t>
      </w:r>
      <w:r w:rsidRPr="00661107">
        <w:rPr>
          <w:rFonts w:ascii="仿宋" w:eastAsia="仿宋" w:hAnsi="仿宋" w:hint="eastAsia"/>
          <w:sz w:val="28"/>
          <w:szCs w:val="28"/>
        </w:rPr>
        <w:t>：行政管理专业（专</w:t>
      </w:r>
      <w:r w:rsidR="00CB1F57">
        <w:rPr>
          <w:rFonts w:ascii="仿宋" w:eastAsia="仿宋" w:hAnsi="仿宋" w:hint="eastAsia"/>
          <w:sz w:val="28"/>
          <w:szCs w:val="28"/>
        </w:rPr>
        <w:t>升</w:t>
      </w:r>
      <w:r w:rsidRPr="00661107">
        <w:rPr>
          <w:rFonts w:ascii="仿宋" w:eastAsia="仿宋" w:hAnsi="仿宋" w:hint="eastAsia"/>
          <w:sz w:val="28"/>
          <w:szCs w:val="28"/>
        </w:rPr>
        <w:t>本）脱产二年教学计划进度表</w:t>
      </w:r>
    </w:p>
    <w:p w:rsidR="008731E7" w:rsidRDefault="00CB1F57" w:rsidP="008731E7">
      <w:pPr>
        <w:spacing w:line="360" w:lineRule="auto"/>
        <w:rPr>
          <w:rFonts w:eastAsia="黑体"/>
          <w:bCs/>
          <w:sz w:val="32"/>
          <w:szCs w:val="32"/>
        </w:rPr>
      </w:pPr>
      <w:r w:rsidRPr="00CB1F57">
        <w:rPr>
          <w:noProof/>
        </w:rPr>
        <w:drawing>
          <wp:inline distT="0" distB="0" distL="0" distR="0" wp14:anchorId="735B5D21" wp14:editId="1310AD09">
            <wp:extent cx="5274310" cy="6488863"/>
            <wp:effectExtent l="0" t="0" r="254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6488863"/>
                    </a:xfrm>
                    <a:prstGeom prst="rect">
                      <a:avLst/>
                    </a:prstGeom>
                    <a:noFill/>
                    <a:ln>
                      <a:noFill/>
                    </a:ln>
                  </pic:spPr>
                </pic:pic>
              </a:graphicData>
            </a:graphic>
          </wp:inline>
        </w:drawing>
      </w:r>
    </w:p>
    <w:p w:rsidR="008731E7" w:rsidRDefault="008731E7" w:rsidP="008731E7">
      <w:pPr>
        <w:spacing w:line="360" w:lineRule="auto"/>
        <w:jc w:val="left"/>
        <w:rPr>
          <w:rFonts w:ascii="仿宋" w:eastAsia="仿宋" w:hAnsi="仿宋"/>
          <w:sz w:val="24"/>
          <w:szCs w:val="24"/>
        </w:rPr>
      </w:pPr>
    </w:p>
    <w:p w:rsidR="008731E7" w:rsidRDefault="008731E7" w:rsidP="008731E7">
      <w:pPr>
        <w:spacing w:line="360" w:lineRule="auto"/>
        <w:jc w:val="left"/>
        <w:rPr>
          <w:rFonts w:ascii="仿宋" w:eastAsia="仿宋" w:hAnsi="仿宋"/>
          <w:sz w:val="24"/>
          <w:szCs w:val="24"/>
        </w:rPr>
      </w:pPr>
    </w:p>
    <w:p w:rsidR="008731E7" w:rsidRDefault="008731E7" w:rsidP="008731E7">
      <w:pPr>
        <w:spacing w:line="360" w:lineRule="auto"/>
        <w:jc w:val="left"/>
        <w:rPr>
          <w:rFonts w:ascii="仿宋" w:eastAsia="仿宋" w:hAnsi="仿宋"/>
          <w:sz w:val="24"/>
          <w:szCs w:val="24"/>
        </w:rPr>
      </w:pPr>
    </w:p>
    <w:p w:rsidR="008731E7" w:rsidRDefault="008731E7" w:rsidP="008731E7">
      <w:pPr>
        <w:spacing w:line="360" w:lineRule="auto"/>
        <w:jc w:val="left"/>
        <w:rPr>
          <w:rFonts w:ascii="仿宋" w:eastAsia="仿宋" w:hAnsi="仿宋"/>
          <w:sz w:val="24"/>
          <w:szCs w:val="24"/>
        </w:rPr>
      </w:pPr>
    </w:p>
    <w:p w:rsidR="00CB1F57" w:rsidRDefault="00CB1F57" w:rsidP="008731E7">
      <w:pPr>
        <w:spacing w:line="360" w:lineRule="auto"/>
        <w:jc w:val="left"/>
        <w:rPr>
          <w:rFonts w:ascii="仿宋" w:eastAsia="仿宋" w:hAnsi="仿宋"/>
          <w:sz w:val="24"/>
          <w:szCs w:val="24"/>
        </w:rPr>
      </w:pPr>
    </w:p>
    <w:p w:rsidR="008731E7" w:rsidRDefault="008731E7" w:rsidP="008731E7">
      <w:pPr>
        <w:spacing w:line="360" w:lineRule="auto"/>
        <w:jc w:val="left"/>
        <w:rPr>
          <w:rFonts w:ascii="仿宋" w:eastAsia="仿宋" w:hAnsi="仿宋"/>
          <w:sz w:val="24"/>
          <w:szCs w:val="24"/>
        </w:rPr>
      </w:pPr>
    </w:p>
    <w:p w:rsidR="008731E7" w:rsidRPr="00661107" w:rsidRDefault="008731E7" w:rsidP="008731E7">
      <w:pPr>
        <w:spacing w:line="360" w:lineRule="auto"/>
        <w:jc w:val="left"/>
        <w:rPr>
          <w:rFonts w:ascii="仿宋" w:eastAsia="仿宋" w:hAnsi="仿宋"/>
          <w:sz w:val="28"/>
          <w:szCs w:val="28"/>
        </w:rPr>
      </w:pPr>
      <w:r w:rsidRPr="00661107">
        <w:rPr>
          <w:rFonts w:ascii="仿宋" w:eastAsia="仿宋" w:hAnsi="仿宋" w:hint="eastAsia"/>
          <w:sz w:val="28"/>
          <w:szCs w:val="28"/>
        </w:rPr>
        <w:lastRenderedPageBreak/>
        <w:t>附表</w:t>
      </w:r>
      <w:r w:rsidRPr="00661107">
        <w:rPr>
          <w:rFonts w:ascii="仿宋" w:eastAsia="仿宋" w:hAnsi="仿宋"/>
          <w:sz w:val="28"/>
          <w:szCs w:val="28"/>
        </w:rPr>
        <w:t>2</w:t>
      </w:r>
      <w:r w:rsidRPr="00661107">
        <w:rPr>
          <w:rFonts w:ascii="仿宋" w:eastAsia="仿宋" w:hAnsi="仿宋" w:hint="eastAsia"/>
          <w:sz w:val="28"/>
          <w:szCs w:val="28"/>
        </w:rPr>
        <w:t>：行政管理专业（专</w:t>
      </w:r>
      <w:r w:rsidR="00CB1F57">
        <w:rPr>
          <w:rFonts w:ascii="仿宋" w:eastAsia="仿宋" w:hAnsi="仿宋" w:hint="eastAsia"/>
          <w:sz w:val="28"/>
          <w:szCs w:val="28"/>
        </w:rPr>
        <w:t>升</w:t>
      </w:r>
      <w:r w:rsidRPr="00661107">
        <w:rPr>
          <w:rFonts w:ascii="仿宋" w:eastAsia="仿宋" w:hAnsi="仿宋" w:hint="eastAsia"/>
          <w:sz w:val="28"/>
          <w:szCs w:val="28"/>
        </w:rPr>
        <w:t>本）二年教学运行计划安排表</w:t>
      </w:r>
    </w:p>
    <w:p w:rsidR="008731E7" w:rsidRDefault="00CB1F57" w:rsidP="008731E7">
      <w:pPr>
        <w:spacing w:line="360" w:lineRule="auto"/>
        <w:rPr>
          <w:rFonts w:eastAsia="黑体"/>
          <w:bCs/>
          <w:sz w:val="32"/>
          <w:szCs w:val="32"/>
        </w:rPr>
      </w:pPr>
      <w:r w:rsidRPr="00CB1F57">
        <w:rPr>
          <w:noProof/>
        </w:rPr>
        <w:drawing>
          <wp:inline distT="0" distB="0" distL="0" distR="0" wp14:anchorId="396AE080" wp14:editId="543357B4">
            <wp:extent cx="5274310" cy="5895578"/>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5895578"/>
                    </a:xfrm>
                    <a:prstGeom prst="rect">
                      <a:avLst/>
                    </a:prstGeom>
                    <a:noFill/>
                    <a:ln>
                      <a:noFill/>
                    </a:ln>
                  </pic:spPr>
                </pic:pic>
              </a:graphicData>
            </a:graphic>
          </wp:inline>
        </w:drawing>
      </w:r>
    </w:p>
    <w:p w:rsidR="008731E7" w:rsidRDefault="008731E7" w:rsidP="008731E7">
      <w:pPr>
        <w:spacing w:line="360" w:lineRule="auto"/>
        <w:rPr>
          <w:rFonts w:eastAsia="黑体"/>
          <w:bCs/>
          <w:sz w:val="32"/>
          <w:szCs w:val="32"/>
        </w:rPr>
      </w:pPr>
    </w:p>
    <w:p w:rsidR="008731E7" w:rsidRDefault="008731E7" w:rsidP="008731E7">
      <w:pPr>
        <w:spacing w:line="360" w:lineRule="auto"/>
        <w:rPr>
          <w:rFonts w:eastAsia="黑体"/>
          <w:bCs/>
          <w:sz w:val="32"/>
          <w:szCs w:val="32"/>
        </w:rPr>
      </w:pPr>
    </w:p>
    <w:p w:rsidR="008731E7" w:rsidRDefault="008731E7" w:rsidP="008731E7">
      <w:pPr>
        <w:spacing w:line="360" w:lineRule="auto"/>
        <w:rPr>
          <w:rFonts w:eastAsia="黑体"/>
          <w:bCs/>
          <w:sz w:val="32"/>
          <w:szCs w:val="32"/>
        </w:rPr>
      </w:pPr>
    </w:p>
    <w:p w:rsidR="008731E7" w:rsidRDefault="008731E7" w:rsidP="008731E7">
      <w:pPr>
        <w:spacing w:line="360" w:lineRule="auto"/>
        <w:rPr>
          <w:rFonts w:eastAsia="黑体"/>
          <w:bCs/>
          <w:sz w:val="32"/>
          <w:szCs w:val="32"/>
        </w:rPr>
      </w:pPr>
    </w:p>
    <w:p w:rsidR="008731E7" w:rsidRDefault="008731E7" w:rsidP="008731E7">
      <w:pPr>
        <w:spacing w:line="360" w:lineRule="auto"/>
        <w:rPr>
          <w:rFonts w:eastAsia="黑体"/>
          <w:bCs/>
          <w:sz w:val="32"/>
          <w:szCs w:val="32"/>
        </w:rPr>
      </w:pPr>
    </w:p>
    <w:p w:rsidR="008731E7" w:rsidRDefault="008731E7" w:rsidP="008731E7">
      <w:pPr>
        <w:spacing w:line="360" w:lineRule="auto"/>
        <w:rPr>
          <w:rFonts w:eastAsia="黑体"/>
          <w:bCs/>
          <w:sz w:val="32"/>
          <w:szCs w:val="32"/>
        </w:rPr>
      </w:pPr>
    </w:p>
    <w:p w:rsidR="008731E7" w:rsidRPr="00661107" w:rsidRDefault="008731E7" w:rsidP="008731E7">
      <w:pPr>
        <w:spacing w:line="360" w:lineRule="auto"/>
        <w:jc w:val="left"/>
        <w:rPr>
          <w:rFonts w:ascii="仿宋" w:eastAsia="仿宋" w:hAnsi="仿宋"/>
          <w:sz w:val="28"/>
          <w:szCs w:val="28"/>
        </w:rPr>
      </w:pPr>
      <w:r w:rsidRPr="00661107">
        <w:rPr>
          <w:rFonts w:ascii="仿宋" w:eastAsia="仿宋" w:hAnsi="仿宋" w:hint="eastAsia"/>
          <w:sz w:val="28"/>
          <w:szCs w:val="28"/>
        </w:rPr>
        <w:lastRenderedPageBreak/>
        <w:t>附表</w:t>
      </w:r>
      <w:r w:rsidRPr="00661107">
        <w:rPr>
          <w:rFonts w:ascii="仿宋" w:eastAsia="仿宋" w:hAnsi="仿宋"/>
          <w:sz w:val="28"/>
          <w:szCs w:val="28"/>
        </w:rPr>
        <w:t>3</w:t>
      </w:r>
      <w:r w:rsidRPr="00661107">
        <w:rPr>
          <w:rFonts w:ascii="仿宋" w:eastAsia="仿宋" w:hAnsi="仿宋" w:hint="eastAsia"/>
          <w:sz w:val="28"/>
          <w:szCs w:val="28"/>
        </w:rPr>
        <w:t>：课程学时数分配及比例表</w:t>
      </w:r>
    </w:p>
    <w:p w:rsidR="008731E7" w:rsidRPr="008731E7" w:rsidRDefault="008731E7" w:rsidP="008731E7">
      <w:pPr>
        <w:spacing w:line="360" w:lineRule="auto"/>
        <w:rPr>
          <w:rFonts w:eastAsia="黑体"/>
          <w:bCs/>
          <w:sz w:val="32"/>
          <w:szCs w:val="32"/>
        </w:rPr>
      </w:pPr>
      <w:r w:rsidRPr="008731E7">
        <w:rPr>
          <w:noProof/>
        </w:rPr>
        <w:drawing>
          <wp:inline distT="0" distB="0" distL="0" distR="0" wp14:anchorId="7F03160D" wp14:editId="3471DCC5">
            <wp:extent cx="5274310" cy="2525928"/>
            <wp:effectExtent l="0" t="0" r="254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525928"/>
                    </a:xfrm>
                    <a:prstGeom prst="rect">
                      <a:avLst/>
                    </a:prstGeom>
                    <a:noFill/>
                    <a:ln>
                      <a:noFill/>
                    </a:ln>
                  </pic:spPr>
                </pic:pic>
              </a:graphicData>
            </a:graphic>
          </wp:inline>
        </w:drawing>
      </w:r>
    </w:p>
    <w:sectPr w:rsidR="008731E7" w:rsidRPr="008731E7" w:rsidSect="000C4BC2">
      <w:footerReference w:type="default" r:id="rId11"/>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5B0" w:rsidRDefault="001735B0" w:rsidP="00367A2E">
      <w:r>
        <w:separator/>
      </w:r>
    </w:p>
  </w:endnote>
  <w:endnote w:type="continuationSeparator" w:id="0">
    <w:p w:rsidR="001735B0" w:rsidRDefault="001735B0" w:rsidP="0036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2394"/>
      <w:docPartObj>
        <w:docPartGallery w:val="Page Numbers (Bottom of Page)"/>
        <w:docPartUnique/>
      </w:docPartObj>
    </w:sdtPr>
    <w:sdtEndPr/>
    <w:sdtContent>
      <w:p w:rsidR="009C7218" w:rsidRDefault="009C7218">
        <w:pPr>
          <w:pStyle w:val="a7"/>
          <w:jc w:val="center"/>
        </w:pPr>
        <w:r>
          <w:fldChar w:fldCharType="begin"/>
        </w:r>
        <w:r>
          <w:instrText xml:space="preserve"> PAGE   \* MERGEFORMAT </w:instrText>
        </w:r>
        <w:r>
          <w:fldChar w:fldCharType="separate"/>
        </w:r>
        <w:r w:rsidR="008C4012" w:rsidRPr="008C4012">
          <w:rPr>
            <w:noProof/>
            <w:lang w:val="zh-CN"/>
          </w:rPr>
          <w:t>4</w:t>
        </w:r>
        <w:r>
          <w:rPr>
            <w:noProof/>
            <w:lang w:val="zh-CN"/>
          </w:rPr>
          <w:fldChar w:fldCharType="end"/>
        </w:r>
      </w:p>
    </w:sdtContent>
  </w:sdt>
  <w:p w:rsidR="009C7218" w:rsidRDefault="009C721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5B0" w:rsidRDefault="001735B0" w:rsidP="00367A2E">
      <w:r>
        <w:separator/>
      </w:r>
    </w:p>
  </w:footnote>
  <w:footnote w:type="continuationSeparator" w:id="0">
    <w:p w:rsidR="001735B0" w:rsidRDefault="001735B0" w:rsidP="00367A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74E75"/>
    <w:multiLevelType w:val="hybridMultilevel"/>
    <w:tmpl w:val="612E9EC8"/>
    <w:lvl w:ilvl="0" w:tplc="7F9871D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
    <w:nsid w:val="28D11288"/>
    <w:multiLevelType w:val="hybridMultilevel"/>
    <w:tmpl w:val="DA1E4946"/>
    <w:lvl w:ilvl="0" w:tplc="DEFAC6FA">
      <w:start w:val="4"/>
      <w:numFmt w:val="japaneseCounting"/>
      <w:lvlText w:val="%1、"/>
      <w:lvlJc w:val="left"/>
      <w:pPr>
        <w:tabs>
          <w:tab w:val="num" w:pos="960"/>
        </w:tabs>
        <w:ind w:left="960" w:hanging="420"/>
      </w:pPr>
      <w:rPr>
        <w:rFonts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2">
    <w:nsid w:val="314D1A7A"/>
    <w:multiLevelType w:val="hybridMultilevel"/>
    <w:tmpl w:val="97DA1334"/>
    <w:lvl w:ilvl="0" w:tplc="D93C6852">
      <w:start w:val="1"/>
      <w:numFmt w:val="decimal"/>
      <w:lvlText w:val="%1."/>
      <w:lvlJc w:val="left"/>
      <w:pPr>
        <w:tabs>
          <w:tab w:val="num" w:pos="780"/>
        </w:tabs>
        <w:ind w:left="7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40891C4C"/>
    <w:multiLevelType w:val="hybridMultilevel"/>
    <w:tmpl w:val="0EF2AEB4"/>
    <w:lvl w:ilvl="0" w:tplc="DD801578">
      <w:start w:val="1"/>
      <w:numFmt w:val="decimal"/>
      <w:lvlText w:val="%1."/>
      <w:lvlJc w:val="left"/>
      <w:pPr>
        <w:ind w:left="3610" w:hanging="2010"/>
      </w:pPr>
      <w:rPr>
        <w:rFonts w:hint="default"/>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4">
    <w:nsid w:val="48C91B5A"/>
    <w:multiLevelType w:val="hybridMultilevel"/>
    <w:tmpl w:val="CA1ACFA0"/>
    <w:lvl w:ilvl="0" w:tplc="A9A25DE6">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5">
    <w:nsid w:val="7B24663D"/>
    <w:multiLevelType w:val="hybridMultilevel"/>
    <w:tmpl w:val="3C62FCC0"/>
    <w:lvl w:ilvl="0" w:tplc="7F9871D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num w:numId="1">
    <w:abstractNumId w:val="3"/>
  </w:num>
  <w:num w:numId="2">
    <w:abstractNumId w:val="5"/>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986"/>
    <w:rsid w:val="00006C6A"/>
    <w:rsid w:val="00010FFA"/>
    <w:rsid w:val="00030100"/>
    <w:rsid w:val="00034335"/>
    <w:rsid w:val="00066566"/>
    <w:rsid w:val="000800E7"/>
    <w:rsid w:val="00093DF0"/>
    <w:rsid w:val="00094885"/>
    <w:rsid w:val="000A5B9F"/>
    <w:rsid w:val="000C1901"/>
    <w:rsid w:val="000C4BC2"/>
    <w:rsid w:val="000E7C8F"/>
    <w:rsid w:val="000F59BF"/>
    <w:rsid w:val="00100261"/>
    <w:rsid w:val="0010600D"/>
    <w:rsid w:val="00111941"/>
    <w:rsid w:val="00114AC1"/>
    <w:rsid w:val="00122AD9"/>
    <w:rsid w:val="00123D86"/>
    <w:rsid w:val="00132255"/>
    <w:rsid w:val="00133C94"/>
    <w:rsid w:val="00134DC5"/>
    <w:rsid w:val="00140414"/>
    <w:rsid w:val="00143FB4"/>
    <w:rsid w:val="001735B0"/>
    <w:rsid w:val="00185620"/>
    <w:rsid w:val="001B0295"/>
    <w:rsid w:val="001D1B97"/>
    <w:rsid w:val="001E0E97"/>
    <w:rsid w:val="001E63E8"/>
    <w:rsid w:val="00203BD9"/>
    <w:rsid w:val="00205ED8"/>
    <w:rsid w:val="002267D5"/>
    <w:rsid w:val="00267071"/>
    <w:rsid w:val="00270FA0"/>
    <w:rsid w:val="002825FD"/>
    <w:rsid w:val="00283603"/>
    <w:rsid w:val="002847F1"/>
    <w:rsid w:val="00286C19"/>
    <w:rsid w:val="00287332"/>
    <w:rsid w:val="002B0588"/>
    <w:rsid w:val="002B1F37"/>
    <w:rsid w:val="002B37EE"/>
    <w:rsid w:val="002B488B"/>
    <w:rsid w:val="002B680C"/>
    <w:rsid w:val="002C23FA"/>
    <w:rsid w:val="00310254"/>
    <w:rsid w:val="00311262"/>
    <w:rsid w:val="00320333"/>
    <w:rsid w:val="00325706"/>
    <w:rsid w:val="00333985"/>
    <w:rsid w:val="0034080C"/>
    <w:rsid w:val="00350839"/>
    <w:rsid w:val="00350F27"/>
    <w:rsid w:val="00351658"/>
    <w:rsid w:val="00363053"/>
    <w:rsid w:val="00367A2E"/>
    <w:rsid w:val="00397937"/>
    <w:rsid w:val="003A667A"/>
    <w:rsid w:val="003B1E71"/>
    <w:rsid w:val="003B6A2D"/>
    <w:rsid w:val="003B6FA0"/>
    <w:rsid w:val="003B7DC9"/>
    <w:rsid w:val="003D3653"/>
    <w:rsid w:val="003D4847"/>
    <w:rsid w:val="003D4C97"/>
    <w:rsid w:val="003E5E31"/>
    <w:rsid w:val="003E6F42"/>
    <w:rsid w:val="00404FFB"/>
    <w:rsid w:val="00415214"/>
    <w:rsid w:val="00426955"/>
    <w:rsid w:val="00426980"/>
    <w:rsid w:val="00433C51"/>
    <w:rsid w:val="00437CF4"/>
    <w:rsid w:val="00447E2A"/>
    <w:rsid w:val="00451AFD"/>
    <w:rsid w:val="0045504E"/>
    <w:rsid w:val="0047614D"/>
    <w:rsid w:val="00476179"/>
    <w:rsid w:val="00493626"/>
    <w:rsid w:val="00495BE9"/>
    <w:rsid w:val="004A677A"/>
    <w:rsid w:val="004B3C2A"/>
    <w:rsid w:val="004C3B82"/>
    <w:rsid w:val="004D05F2"/>
    <w:rsid w:val="0050453D"/>
    <w:rsid w:val="00504CCC"/>
    <w:rsid w:val="00507AB1"/>
    <w:rsid w:val="00525A38"/>
    <w:rsid w:val="0054479B"/>
    <w:rsid w:val="00552576"/>
    <w:rsid w:val="00557F36"/>
    <w:rsid w:val="00563B06"/>
    <w:rsid w:val="005738C4"/>
    <w:rsid w:val="005859C6"/>
    <w:rsid w:val="005914D7"/>
    <w:rsid w:val="00593E2E"/>
    <w:rsid w:val="005F0371"/>
    <w:rsid w:val="005F623C"/>
    <w:rsid w:val="006114F3"/>
    <w:rsid w:val="00617445"/>
    <w:rsid w:val="006264F4"/>
    <w:rsid w:val="0063015C"/>
    <w:rsid w:val="006324F8"/>
    <w:rsid w:val="00661107"/>
    <w:rsid w:val="00671530"/>
    <w:rsid w:val="00681F47"/>
    <w:rsid w:val="006918B8"/>
    <w:rsid w:val="006A1739"/>
    <w:rsid w:val="006B48B1"/>
    <w:rsid w:val="006B7003"/>
    <w:rsid w:val="006B727C"/>
    <w:rsid w:val="006C6A67"/>
    <w:rsid w:val="006D4395"/>
    <w:rsid w:val="006F0C0E"/>
    <w:rsid w:val="006F3986"/>
    <w:rsid w:val="006F459F"/>
    <w:rsid w:val="00705DA8"/>
    <w:rsid w:val="00713079"/>
    <w:rsid w:val="00714771"/>
    <w:rsid w:val="00724D99"/>
    <w:rsid w:val="007373E8"/>
    <w:rsid w:val="00741F44"/>
    <w:rsid w:val="00747B7D"/>
    <w:rsid w:val="00747CDA"/>
    <w:rsid w:val="0075180B"/>
    <w:rsid w:val="0076171E"/>
    <w:rsid w:val="0077054F"/>
    <w:rsid w:val="00774D19"/>
    <w:rsid w:val="0078288C"/>
    <w:rsid w:val="007A1F7E"/>
    <w:rsid w:val="007A56A2"/>
    <w:rsid w:val="007D07F5"/>
    <w:rsid w:val="007F4A87"/>
    <w:rsid w:val="00800444"/>
    <w:rsid w:val="00800F71"/>
    <w:rsid w:val="0081557B"/>
    <w:rsid w:val="00825160"/>
    <w:rsid w:val="00826F3A"/>
    <w:rsid w:val="00827066"/>
    <w:rsid w:val="008316E9"/>
    <w:rsid w:val="00844EB6"/>
    <w:rsid w:val="00854102"/>
    <w:rsid w:val="00856A88"/>
    <w:rsid w:val="00867E67"/>
    <w:rsid w:val="008731E7"/>
    <w:rsid w:val="008754BA"/>
    <w:rsid w:val="00896668"/>
    <w:rsid w:val="00897463"/>
    <w:rsid w:val="008A5EDD"/>
    <w:rsid w:val="008A74F5"/>
    <w:rsid w:val="008C13A0"/>
    <w:rsid w:val="008C4012"/>
    <w:rsid w:val="008E04F2"/>
    <w:rsid w:val="008F0570"/>
    <w:rsid w:val="00900713"/>
    <w:rsid w:val="00904DBC"/>
    <w:rsid w:val="00907719"/>
    <w:rsid w:val="00911588"/>
    <w:rsid w:val="00920110"/>
    <w:rsid w:val="00926266"/>
    <w:rsid w:val="00934F61"/>
    <w:rsid w:val="00935BE1"/>
    <w:rsid w:val="0094036F"/>
    <w:rsid w:val="00941230"/>
    <w:rsid w:val="00945C98"/>
    <w:rsid w:val="009574D8"/>
    <w:rsid w:val="00966707"/>
    <w:rsid w:val="00976E05"/>
    <w:rsid w:val="00980420"/>
    <w:rsid w:val="00982F03"/>
    <w:rsid w:val="0099452D"/>
    <w:rsid w:val="00994F84"/>
    <w:rsid w:val="009A5FA4"/>
    <w:rsid w:val="009C7218"/>
    <w:rsid w:val="009E102B"/>
    <w:rsid w:val="009E1451"/>
    <w:rsid w:val="009E35B1"/>
    <w:rsid w:val="009E3AFA"/>
    <w:rsid w:val="009F07DC"/>
    <w:rsid w:val="00A117F7"/>
    <w:rsid w:val="00A14D74"/>
    <w:rsid w:val="00A174B0"/>
    <w:rsid w:val="00A347AB"/>
    <w:rsid w:val="00A367B2"/>
    <w:rsid w:val="00A55C52"/>
    <w:rsid w:val="00A564C8"/>
    <w:rsid w:val="00A668C6"/>
    <w:rsid w:val="00A902AF"/>
    <w:rsid w:val="00AA1350"/>
    <w:rsid w:val="00AC28AC"/>
    <w:rsid w:val="00AD7264"/>
    <w:rsid w:val="00AE1950"/>
    <w:rsid w:val="00AF04C0"/>
    <w:rsid w:val="00B11F9D"/>
    <w:rsid w:val="00B207CF"/>
    <w:rsid w:val="00B34CEF"/>
    <w:rsid w:val="00B454AC"/>
    <w:rsid w:val="00B46D92"/>
    <w:rsid w:val="00B5168D"/>
    <w:rsid w:val="00B75112"/>
    <w:rsid w:val="00B94B8A"/>
    <w:rsid w:val="00BA244F"/>
    <w:rsid w:val="00BA709B"/>
    <w:rsid w:val="00BB4116"/>
    <w:rsid w:val="00BC4F94"/>
    <w:rsid w:val="00BE404D"/>
    <w:rsid w:val="00C0159F"/>
    <w:rsid w:val="00C039B9"/>
    <w:rsid w:val="00C47C4C"/>
    <w:rsid w:val="00C6753C"/>
    <w:rsid w:val="00C921C5"/>
    <w:rsid w:val="00CA4BA3"/>
    <w:rsid w:val="00CB1F57"/>
    <w:rsid w:val="00CB5D91"/>
    <w:rsid w:val="00D03E88"/>
    <w:rsid w:val="00D17A1F"/>
    <w:rsid w:val="00D32183"/>
    <w:rsid w:val="00D57E51"/>
    <w:rsid w:val="00D84B14"/>
    <w:rsid w:val="00D873FD"/>
    <w:rsid w:val="00DA4E45"/>
    <w:rsid w:val="00DB355C"/>
    <w:rsid w:val="00DB6C8D"/>
    <w:rsid w:val="00DD747E"/>
    <w:rsid w:val="00DE7748"/>
    <w:rsid w:val="00DF2DDD"/>
    <w:rsid w:val="00DF77CD"/>
    <w:rsid w:val="00E001E3"/>
    <w:rsid w:val="00E01768"/>
    <w:rsid w:val="00E06D18"/>
    <w:rsid w:val="00E11982"/>
    <w:rsid w:val="00E21B5A"/>
    <w:rsid w:val="00E309A4"/>
    <w:rsid w:val="00E31387"/>
    <w:rsid w:val="00E418CE"/>
    <w:rsid w:val="00E4251D"/>
    <w:rsid w:val="00E56456"/>
    <w:rsid w:val="00E6138D"/>
    <w:rsid w:val="00E65C3D"/>
    <w:rsid w:val="00E72F85"/>
    <w:rsid w:val="00E77685"/>
    <w:rsid w:val="00E77AB7"/>
    <w:rsid w:val="00E77AE1"/>
    <w:rsid w:val="00E87323"/>
    <w:rsid w:val="00E937E1"/>
    <w:rsid w:val="00EA0E23"/>
    <w:rsid w:val="00EA14B2"/>
    <w:rsid w:val="00ED7F94"/>
    <w:rsid w:val="00EE0E59"/>
    <w:rsid w:val="00F111EB"/>
    <w:rsid w:val="00F21DAA"/>
    <w:rsid w:val="00F241D9"/>
    <w:rsid w:val="00F45AF9"/>
    <w:rsid w:val="00F8416C"/>
    <w:rsid w:val="00F92BBE"/>
    <w:rsid w:val="00F93750"/>
    <w:rsid w:val="00FA0126"/>
    <w:rsid w:val="00FA0BD0"/>
    <w:rsid w:val="00FA16A0"/>
    <w:rsid w:val="00FA2836"/>
    <w:rsid w:val="00FB0130"/>
    <w:rsid w:val="00FB0D40"/>
    <w:rsid w:val="00FB28CC"/>
    <w:rsid w:val="00FB3FA7"/>
    <w:rsid w:val="00FB618C"/>
    <w:rsid w:val="00FB7B50"/>
    <w:rsid w:val="00FC3D93"/>
    <w:rsid w:val="00FC489C"/>
    <w:rsid w:val="00FD1B2E"/>
    <w:rsid w:val="00FD7C1B"/>
    <w:rsid w:val="00FE18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98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3986"/>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A5EDD"/>
    <w:rPr>
      <w:sz w:val="18"/>
      <w:szCs w:val="18"/>
    </w:rPr>
  </w:style>
  <w:style w:type="character" w:customStyle="1" w:styleId="Char">
    <w:name w:val="批注框文本 Char"/>
    <w:basedOn w:val="a0"/>
    <w:link w:val="a4"/>
    <w:uiPriority w:val="99"/>
    <w:semiHidden/>
    <w:rsid w:val="008A5EDD"/>
    <w:rPr>
      <w:rFonts w:ascii="Calibri" w:eastAsia="宋体" w:hAnsi="Calibri" w:cs="Times New Roman"/>
      <w:sz w:val="18"/>
      <w:szCs w:val="18"/>
    </w:rPr>
  </w:style>
  <w:style w:type="character" w:styleId="a5">
    <w:name w:val="Hyperlink"/>
    <w:basedOn w:val="a0"/>
    <w:uiPriority w:val="99"/>
    <w:semiHidden/>
    <w:unhideWhenUsed/>
    <w:rsid w:val="00FE18F6"/>
    <w:rPr>
      <w:color w:val="0000FF" w:themeColor="hyperlink"/>
      <w:u w:val="single"/>
    </w:rPr>
  </w:style>
  <w:style w:type="paragraph" w:styleId="a6">
    <w:name w:val="header"/>
    <w:basedOn w:val="a"/>
    <w:link w:val="Char0"/>
    <w:uiPriority w:val="99"/>
    <w:unhideWhenUsed/>
    <w:rsid w:val="00367A2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67A2E"/>
    <w:rPr>
      <w:rFonts w:ascii="Calibri" w:eastAsia="宋体" w:hAnsi="Calibri" w:cs="Times New Roman"/>
      <w:sz w:val="18"/>
      <w:szCs w:val="18"/>
    </w:rPr>
  </w:style>
  <w:style w:type="paragraph" w:styleId="a7">
    <w:name w:val="footer"/>
    <w:basedOn w:val="a"/>
    <w:link w:val="Char1"/>
    <w:uiPriority w:val="99"/>
    <w:unhideWhenUsed/>
    <w:rsid w:val="00367A2E"/>
    <w:pPr>
      <w:tabs>
        <w:tab w:val="center" w:pos="4153"/>
        <w:tab w:val="right" w:pos="8306"/>
      </w:tabs>
      <w:snapToGrid w:val="0"/>
      <w:jc w:val="left"/>
    </w:pPr>
    <w:rPr>
      <w:sz w:val="18"/>
      <w:szCs w:val="18"/>
    </w:rPr>
  </w:style>
  <w:style w:type="character" w:customStyle="1" w:styleId="Char1">
    <w:name w:val="页脚 Char"/>
    <w:basedOn w:val="a0"/>
    <w:link w:val="a7"/>
    <w:uiPriority w:val="99"/>
    <w:rsid w:val="00367A2E"/>
    <w:rPr>
      <w:rFonts w:ascii="Calibri" w:eastAsia="宋体" w:hAnsi="Calibri" w:cs="Times New Roman"/>
      <w:sz w:val="18"/>
      <w:szCs w:val="18"/>
    </w:rPr>
  </w:style>
  <w:style w:type="paragraph" w:styleId="a8">
    <w:name w:val="List Paragraph"/>
    <w:basedOn w:val="a"/>
    <w:uiPriority w:val="34"/>
    <w:qFormat/>
    <w:rsid w:val="00FC489C"/>
    <w:pPr>
      <w:ind w:firstLineChars="200" w:firstLine="420"/>
    </w:pPr>
  </w:style>
  <w:style w:type="paragraph" w:styleId="a9">
    <w:name w:val="Date"/>
    <w:basedOn w:val="a"/>
    <w:next w:val="a"/>
    <w:link w:val="Char2"/>
    <w:uiPriority w:val="99"/>
    <w:semiHidden/>
    <w:unhideWhenUsed/>
    <w:rsid w:val="000C1901"/>
    <w:pPr>
      <w:ind w:leftChars="2500" w:left="100"/>
    </w:pPr>
  </w:style>
  <w:style w:type="character" w:customStyle="1" w:styleId="Char2">
    <w:name w:val="日期 Char"/>
    <w:basedOn w:val="a0"/>
    <w:link w:val="a9"/>
    <w:uiPriority w:val="99"/>
    <w:semiHidden/>
    <w:rsid w:val="000C1901"/>
    <w:rPr>
      <w:rFonts w:ascii="Calibri" w:eastAsia="宋体" w:hAnsi="Calibri" w:cs="Times New Roman"/>
    </w:rPr>
  </w:style>
  <w:style w:type="table" w:styleId="aa">
    <w:name w:val="Table Grid"/>
    <w:basedOn w:val="a1"/>
    <w:uiPriority w:val="59"/>
    <w:rsid w:val="00904D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98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3986"/>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A5EDD"/>
    <w:rPr>
      <w:sz w:val="18"/>
      <w:szCs w:val="18"/>
    </w:rPr>
  </w:style>
  <w:style w:type="character" w:customStyle="1" w:styleId="Char">
    <w:name w:val="批注框文本 Char"/>
    <w:basedOn w:val="a0"/>
    <w:link w:val="a4"/>
    <w:uiPriority w:val="99"/>
    <w:semiHidden/>
    <w:rsid w:val="008A5EDD"/>
    <w:rPr>
      <w:rFonts w:ascii="Calibri" w:eastAsia="宋体" w:hAnsi="Calibri" w:cs="Times New Roman"/>
      <w:sz w:val="18"/>
      <w:szCs w:val="18"/>
    </w:rPr>
  </w:style>
  <w:style w:type="character" w:styleId="a5">
    <w:name w:val="Hyperlink"/>
    <w:basedOn w:val="a0"/>
    <w:uiPriority w:val="99"/>
    <w:semiHidden/>
    <w:unhideWhenUsed/>
    <w:rsid w:val="00FE18F6"/>
    <w:rPr>
      <w:color w:val="0000FF" w:themeColor="hyperlink"/>
      <w:u w:val="single"/>
    </w:rPr>
  </w:style>
  <w:style w:type="paragraph" w:styleId="a6">
    <w:name w:val="header"/>
    <w:basedOn w:val="a"/>
    <w:link w:val="Char0"/>
    <w:uiPriority w:val="99"/>
    <w:unhideWhenUsed/>
    <w:rsid w:val="00367A2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67A2E"/>
    <w:rPr>
      <w:rFonts w:ascii="Calibri" w:eastAsia="宋体" w:hAnsi="Calibri" w:cs="Times New Roman"/>
      <w:sz w:val="18"/>
      <w:szCs w:val="18"/>
    </w:rPr>
  </w:style>
  <w:style w:type="paragraph" w:styleId="a7">
    <w:name w:val="footer"/>
    <w:basedOn w:val="a"/>
    <w:link w:val="Char1"/>
    <w:uiPriority w:val="99"/>
    <w:unhideWhenUsed/>
    <w:rsid w:val="00367A2E"/>
    <w:pPr>
      <w:tabs>
        <w:tab w:val="center" w:pos="4153"/>
        <w:tab w:val="right" w:pos="8306"/>
      </w:tabs>
      <w:snapToGrid w:val="0"/>
      <w:jc w:val="left"/>
    </w:pPr>
    <w:rPr>
      <w:sz w:val="18"/>
      <w:szCs w:val="18"/>
    </w:rPr>
  </w:style>
  <w:style w:type="character" w:customStyle="1" w:styleId="Char1">
    <w:name w:val="页脚 Char"/>
    <w:basedOn w:val="a0"/>
    <w:link w:val="a7"/>
    <w:uiPriority w:val="99"/>
    <w:rsid w:val="00367A2E"/>
    <w:rPr>
      <w:rFonts w:ascii="Calibri" w:eastAsia="宋体" w:hAnsi="Calibri" w:cs="Times New Roman"/>
      <w:sz w:val="18"/>
      <w:szCs w:val="18"/>
    </w:rPr>
  </w:style>
  <w:style w:type="paragraph" w:styleId="a8">
    <w:name w:val="List Paragraph"/>
    <w:basedOn w:val="a"/>
    <w:uiPriority w:val="34"/>
    <w:qFormat/>
    <w:rsid w:val="00FC489C"/>
    <w:pPr>
      <w:ind w:firstLineChars="200" w:firstLine="420"/>
    </w:pPr>
  </w:style>
  <w:style w:type="paragraph" w:styleId="a9">
    <w:name w:val="Date"/>
    <w:basedOn w:val="a"/>
    <w:next w:val="a"/>
    <w:link w:val="Char2"/>
    <w:uiPriority w:val="99"/>
    <w:semiHidden/>
    <w:unhideWhenUsed/>
    <w:rsid w:val="000C1901"/>
    <w:pPr>
      <w:ind w:leftChars="2500" w:left="100"/>
    </w:pPr>
  </w:style>
  <w:style w:type="character" w:customStyle="1" w:styleId="Char2">
    <w:name w:val="日期 Char"/>
    <w:basedOn w:val="a0"/>
    <w:link w:val="a9"/>
    <w:uiPriority w:val="99"/>
    <w:semiHidden/>
    <w:rsid w:val="000C1901"/>
    <w:rPr>
      <w:rFonts w:ascii="Calibri" w:eastAsia="宋体" w:hAnsi="Calibri" w:cs="Times New Roman"/>
    </w:rPr>
  </w:style>
  <w:style w:type="table" w:styleId="aa">
    <w:name w:val="Table Grid"/>
    <w:basedOn w:val="a1"/>
    <w:uiPriority w:val="59"/>
    <w:rsid w:val="00904D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554249">
      <w:bodyDiv w:val="1"/>
      <w:marLeft w:val="0"/>
      <w:marRight w:val="0"/>
      <w:marTop w:val="0"/>
      <w:marBottom w:val="0"/>
      <w:divBdr>
        <w:top w:val="none" w:sz="0" w:space="0" w:color="auto"/>
        <w:left w:val="none" w:sz="0" w:space="0" w:color="auto"/>
        <w:bottom w:val="none" w:sz="0" w:space="0" w:color="auto"/>
        <w:right w:val="none" w:sz="0" w:space="0" w:color="auto"/>
      </w:divBdr>
    </w:div>
    <w:div w:id="508905442">
      <w:bodyDiv w:val="1"/>
      <w:marLeft w:val="0"/>
      <w:marRight w:val="0"/>
      <w:marTop w:val="0"/>
      <w:marBottom w:val="0"/>
      <w:divBdr>
        <w:top w:val="none" w:sz="0" w:space="0" w:color="auto"/>
        <w:left w:val="none" w:sz="0" w:space="0" w:color="auto"/>
        <w:bottom w:val="none" w:sz="0" w:space="0" w:color="auto"/>
        <w:right w:val="none" w:sz="0" w:space="0" w:color="auto"/>
      </w:divBdr>
    </w:div>
    <w:div w:id="1332877460">
      <w:bodyDiv w:val="1"/>
      <w:marLeft w:val="0"/>
      <w:marRight w:val="0"/>
      <w:marTop w:val="0"/>
      <w:marBottom w:val="0"/>
      <w:divBdr>
        <w:top w:val="none" w:sz="0" w:space="0" w:color="auto"/>
        <w:left w:val="none" w:sz="0" w:space="0" w:color="auto"/>
        <w:bottom w:val="none" w:sz="0" w:space="0" w:color="auto"/>
        <w:right w:val="none" w:sz="0" w:space="0" w:color="auto"/>
      </w:divBdr>
    </w:div>
    <w:div w:id="1591503264">
      <w:bodyDiv w:val="1"/>
      <w:marLeft w:val="0"/>
      <w:marRight w:val="0"/>
      <w:marTop w:val="0"/>
      <w:marBottom w:val="0"/>
      <w:divBdr>
        <w:top w:val="none" w:sz="0" w:space="0" w:color="auto"/>
        <w:left w:val="none" w:sz="0" w:space="0" w:color="auto"/>
        <w:bottom w:val="none" w:sz="0" w:space="0" w:color="auto"/>
        <w:right w:val="none" w:sz="0" w:space="0" w:color="auto"/>
      </w:divBdr>
    </w:div>
    <w:div w:id="1846703578">
      <w:bodyDiv w:val="1"/>
      <w:marLeft w:val="0"/>
      <w:marRight w:val="0"/>
      <w:marTop w:val="0"/>
      <w:marBottom w:val="0"/>
      <w:divBdr>
        <w:top w:val="none" w:sz="0" w:space="0" w:color="auto"/>
        <w:left w:val="none" w:sz="0" w:space="0" w:color="auto"/>
        <w:bottom w:val="none" w:sz="0" w:space="0" w:color="auto"/>
        <w:right w:val="none" w:sz="0" w:space="0" w:color="auto"/>
      </w:divBdr>
    </w:div>
    <w:div w:id="187179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20</Pages>
  <Words>1461</Words>
  <Characters>8331</Characters>
  <Application>Microsoft Office Word</Application>
  <DocSecurity>0</DocSecurity>
  <Lines>69</Lines>
  <Paragraphs>19</Paragraphs>
  <ScaleCrop>false</ScaleCrop>
  <Company>CHINA</Company>
  <LinksUpToDate>false</LinksUpToDate>
  <CharactersWithSpaces>9773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林燕</dc:creator>
  <cp:lastModifiedBy>cxl</cp:lastModifiedBy>
  <cp:revision>59</cp:revision>
  <cp:lastPrinted>2017-03-31T08:18:00Z</cp:lastPrinted>
  <dcterms:created xsi:type="dcterms:W3CDTF">2017-03-24T02:55:00Z</dcterms:created>
  <dcterms:modified xsi:type="dcterms:W3CDTF">2017-04-01T03:06:00Z</dcterms:modified>
</cp:coreProperties>
</file>