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D6" w:rsidRDefault="007E09D6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55A64">
        <w:rPr>
          <w:rFonts w:ascii="黑体" w:eastAsia="黑体" w:hAnsi="黑体" w:hint="eastAsia"/>
          <w:sz w:val="32"/>
          <w:szCs w:val="32"/>
        </w:rPr>
        <w:t>附件</w:t>
      </w:r>
      <w:bookmarkStart w:id="1" w:name="OLE_LINK2"/>
      <w:bookmarkStart w:id="2" w:name="OLE_LINK1"/>
      <w:r w:rsidRPr="00155A64">
        <w:rPr>
          <w:rFonts w:ascii="黑体" w:eastAsia="黑体" w:hAnsi="黑体" w:hint="eastAsia"/>
          <w:sz w:val="32"/>
          <w:szCs w:val="32"/>
        </w:rPr>
        <w:t>：</w:t>
      </w:r>
    </w:p>
    <w:p w:rsidR="007E09D6" w:rsidRPr="00155A64" w:rsidRDefault="007E09D6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</w:p>
    <w:p w:rsidR="007E09D6" w:rsidRPr="00155A64" w:rsidRDefault="007E09D6" w:rsidP="00155A64">
      <w:pPr>
        <w:adjustRightInd w:val="0"/>
        <w:snapToGrid w:val="0"/>
        <w:spacing w:line="540" w:lineRule="exact"/>
        <w:jc w:val="center"/>
        <w:rPr>
          <w:rFonts w:ascii="宋体"/>
          <w:b/>
          <w:bCs/>
          <w:kern w:val="0"/>
          <w:sz w:val="44"/>
          <w:szCs w:val="44"/>
        </w:rPr>
      </w:pPr>
      <w:r w:rsidRPr="00155A64">
        <w:rPr>
          <w:rFonts w:ascii="宋体" w:hAnsi="宋体" w:hint="eastAsia"/>
          <w:b/>
          <w:sz w:val="44"/>
          <w:szCs w:val="44"/>
        </w:rPr>
        <w:t>国家开放大学首届学生英语写作大赛方案</w:t>
      </w:r>
      <w:bookmarkEnd w:id="1"/>
      <w:bookmarkEnd w:id="2"/>
    </w:p>
    <w:p w:rsidR="007E09D6" w:rsidRPr="00155A64" w:rsidRDefault="007E09D6" w:rsidP="00155A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</w:p>
    <w:p w:rsidR="007E09D6" w:rsidRPr="00155A64" w:rsidRDefault="007E09D6" w:rsidP="00155A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一、大赛形式</w:t>
      </w:r>
    </w:p>
    <w:p w:rsidR="007E09D6" w:rsidRPr="00155A64" w:rsidRDefault="007E09D6" w:rsidP="00155A64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大赛形式：基于网络的命题作文竞赛。</w:t>
      </w:r>
    </w:p>
    <w:p w:rsidR="007E09D6" w:rsidRPr="00155A64" w:rsidRDefault="007E09D6" w:rsidP="00155A64">
      <w:pPr>
        <w:adjustRightInd w:val="0"/>
        <w:snapToGrid w:val="0"/>
        <w:spacing w:line="540" w:lineRule="exact"/>
        <w:ind w:firstLineChars="200" w:firstLine="640"/>
        <w:jc w:val="left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二、大赛官网</w:t>
      </w:r>
    </w:p>
    <w:p w:rsidR="007E09D6" w:rsidRPr="00155A64" w:rsidRDefault="007E09D6" w:rsidP="00155A64">
      <w:pPr>
        <w:pStyle w:val="af3"/>
        <w:adjustRightInd w:val="0"/>
        <w:snapToGrid w:val="0"/>
        <w:spacing w:line="5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t>http://xuesheng.ouchn.cn/xzds/</w:t>
      </w:r>
    </w:p>
    <w:p w:rsidR="007E09D6" w:rsidRPr="00155A64" w:rsidRDefault="007E09D6" w:rsidP="00155A64">
      <w:pPr>
        <w:pStyle w:val="af3"/>
        <w:adjustRightInd w:val="0"/>
        <w:snapToGrid w:val="0"/>
        <w:spacing w:line="54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sz w:val="32"/>
          <w:szCs w:val="32"/>
        </w:rPr>
        <w:t>三、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参赛对象</w:t>
      </w:r>
    </w:p>
    <w:p w:rsidR="007E09D6" w:rsidRPr="00155A64" w:rsidRDefault="007E09D6" w:rsidP="00155A64">
      <w:pPr>
        <w:pStyle w:val="af3"/>
        <w:adjustRightInd w:val="0"/>
        <w:snapToGrid w:val="0"/>
        <w:spacing w:line="54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国家开放大学学历教育及非学历教育学生。大赛分英语类专业专科组、英语类专业本科组、非英语专业专科组和非英语专业本科组四个组别。</w:t>
      </w:r>
    </w:p>
    <w:p w:rsidR="007E09D6" w:rsidRPr="00155A64" w:rsidRDefault="007E09D6" w:rsidP="00155A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四、总体安排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360"/>
        <w:gridCol w:w="3738"/>
      </w:tblGrid>
      <w:tr w:rsidR="007E09D6" w:rsidRPr="00155A64" w:rsidTr="00155A64">
        <w:trPr>
          <w:trHeight w:val="493"/>
        </w:trPr>
        <w:tc>
          <w:tcPr>
            <w:tcW w:w="1158" w:type="dxa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阶段</w:t>
            </w:r>
          </w:p>
        </w:tc>
        <w:tc>
          <w:tcPr>
            <w:tcW w:w="3360" w:type="dxa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373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形式</w:t>
            </w:r>
          </w:p>
        </w:tc>
      </w:tr>
      <w:tr w:rsidR="007E09D6" w:rsidRPr="00155A64" w:rsidTr="00155A64">
        <w:trPr>
          <w:trHeight w:val="493"/>
        </w:trPr>
        <w:tc>
          <w:tcPr>
            <w:tcW w:w="115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报名</w:t>
            </w:r>
          </w:p>
        </w:tc>
        <w:tc>
          <w:tcPr>
            <w:tcW w:w="3360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12"/>
                <w:attr w:name="IsLunarDate" w:val="False"/>
                <w:attr w:name="IsROCDate" w:val="False"/>
              </w:smartTagP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5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月</w:t>
              </w: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12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日</w:t>
              </w:r>
            </w:smartTag>
            <w:r w:rsidRPr="00155A64">
              <w:rPr>
                <w:rFonts w:ascii="仿宋_GB2312" w:eastAsia="仿宋_GB2312" w:hAnsi="仿宋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Year" w:val="2019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5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月</w:t>
              </w: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21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373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在线，大赛官网</w:t>
            </w:r>
          </w:p>
        </w:tc>
      </w:tr>
      <w:tr w:rsidR="007E09D6" w:rsidRPr="00155A64" w:rsidTr="00155A64">
        <w:trPr>
          <w:trHeight w:val="493"/>
        </w:trPr>
        <w:tc>
          <w:tcPr>
            <w:tcW w:w="115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初赛</w:t>
            </w:r>
          </w:p>
        </w:tc>
        <w:tc>
          <w:tcPr>
            <w:tcW w:w="3360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9"/>
                <w:attr w:name="Month" w:val="5"/>
                <w:attr w:name="Day" w:val="24"/>
                <w:attr w:name="IsLunarDate" w:val="False"/>
                <w:attr w:name="IsROCDate" w:val="False"/>
              </w:smartTagP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5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月</w:t>
              </w: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24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日</w:t>
              </w:r>
            </w:smartTag>
            <w:r w:rsidRPr="00155A64">
              <w:rPr>
                <w:rFonts w:ascii="仿宋_GB2312" w:eastAsia="仿宋_GB2312" w:hAnsi="仿宋"/>
                <w:kern w:val="0"/>
                <w:sz w:val="32"/>
                <w:szCs w:val="32"/>
              </w:rPr>
              <w:t>—</w:t>
            </w:r>
            <w:smartTag w:uri="urn:schemas-microsoft-com:office:smarttags" w:element="chsdate">
              <w:smartTagPr>
                <w:attr w:name="Year" w:val="2019"/>
                <w:attr w:name="Month" w:val="6"/>
                <w:attr w:name="Day" w:val="24"/>
                <w:attr w:name="IsLunarDate" w:val="False"/>
                <w:attr w:name="IsROCDate" w:val="False"/>
              </w:smartTagP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6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月</w:t>
              </w:r>
              <w:r w:rsidRPr="00155A64">
                <w:rPr>
                  <w:rFonts w:ascii="仿宋_GB2312" w:eastAsia="仿宋_GB2312" w:hAnsi="仿宋"/>
                  <w:kern w:val="0"/>
                  <w:sz w:val="32"/>
                  <w:szCs w:val="32"/>
                </w:rPr>
                <w:t>24</w:t>
              </w:r>
              <w:r w:rsidRPr="00155A64">
                <w:rPr>
                  <w:rFonts w:ascii="仿宋_GB2312" w:eastAsia="仿宋_GB2312" w:hAnsi="仿宋" w:hint="eastAsia"/>
                  <w:kern w:val="0"/>
                  <w:sz w:val="32"/>
                  <w:szCs w:val="32"/>
                </w:rPr>
                <w:t>日</w:t>
              </w:r>
            </w:smartTag>
          </w:p>
        </w:tc>
        <w:tc>
          <w:tcPr>
            <w:tcW w:w="373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基于网络，在线，不限时</w:t>
            </w:r>
          </w:p>
        </w:tc>
      </w:tr>
      <w:tr w:rsidR="007E09D6" w:rsidRPr="00155A64" w:rsidTr="00155A64">
        <w:trPr>
          <w:trHeight w:val="493"/>
        </w:trPr>
        <w:tc>
          <w:tcPr>
            <w:tcW w:w="115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复赛</w:t>
            </w:r>
          </w:p>
        </w:tc>
        <w:tc>
          <w:tcPr>
            <w:tcW w:w="3360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  <w:t>2019</w:t>
            </w: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年</w:t>
            </w:r>
            <w:r w:rsidRPr="00155A64"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  <w:t>10</w:t>
            </w: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月</w:t>
            </w:r>
          </w:p>
        </w:tc>
        <w:tc>
          <w:tcPr>
            <w:tcW w:w="373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基于网络，在线，限时</w:t>
            </w:r>
          </w:p>
        </w:tc>
      </w:tr>
      <w:tr w:rsidR="007E09D6" w:rsidRPr="00155A64" w:rsidTr="00155A64">
        <w:trPr>
          <w:trHeight w:val="493"/>
        </w:trPr>
        <w:tc>
          <w:tcPr>
            <w:tcW w:w="115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决赛</w:t>
            </w:r>
          </w:p>
        </w:tc>
        <w:tc>
          <w:tcPr>
            <w:tcW w:w="3360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  <w:t>2019</w:t>
            </w: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年</w:t>
            </w:r>
            <w:r w:rsidRPr="00155A64"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  <w:t>11</w:t>
            </w: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月</w:t>
            </w:r>
          </w:p>
        </w:tc>
        <w:tc>
          <w:tcPr>
            <w:tcW w:w="3738" w:type="dxa"/>
            <w:vAlign w:val="center"/>
          </w:tcPr>
          <w:p w:rsidR="007E09D6" w:rsidRPr="00155A64" w:rsidRDefault="007E09D6">
            <w:pPr>
              <w:pStyle w:val="af3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kern w:val="0"/>
                <w:sz w:val="32"/>
                <w:szCs w:val="32"/>
              </w:rPr>
            </w:pPr>
            <w:r w:rsidRPr="00155A64">
              <w:rPr>
                <w:rFonts w:ascii="仿宋_GB2312" w:eastAsia="仿宋_GB2312" w:hAnsi="仿宋" w:hint="eastAsia"/>
                <w:bCs/>
                <w:kern w:val="0"/>
                <w:sz w:val="32"/>
                <w:szCs w:val="32"/>
              </w:rPr>
              <w:t>基于网络，现场，限时</w:t>
            </w:r>
          </w:p>
        </w:tc>
      </w:tr>
    </w:tbl>
    <w:p w:rsidR="007E09D6" w:rsidRPr="00155A64" w:rsidRDefault="007E09D6" w:rsidP="007E09D6">
      <w:pPr>
        <w:pStyle w:val="af"/>
        <w:spacing w:beforeLines="50" w:before="156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t>1.</w:t>
      </w:r>
      <w:r w:rsidRPr="00155A64">
        <w:rPr>
          <w:rFonts w:ascii="仿宋_GB2312" w:eastAsia="仿宋_GB2312" w:hAnsi="仿宋" w:hint="eastAsia"/>
          <w:sz w:val="32"/>
          <w:szCs w:val="32"/>
        </w:rPr>
        <w:t>报名、初赛、复赛由各分部组织，决赛由总部组织。</w:t>
      </w:r>
    </w:p>
    <w:p w:rsidR="007E09D6" w:rsidRPr="00155A64" w:rsidRDefault="007E09D6" w:rsidP="00155A64">
      <w:pPr>
        <w:pStyle w:val="af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t>2.</w:t>
      </w:r>
      <w:r w:rsidRPr="00155A64">
        <w:rPr>
          <w:rFonts w:ascii="仿宋_GB2312" w:eastAsia="仿宋_GB2312" w:hAnsi="仿宋" w:hint="eastAsia"/>
          <w:sz w:val="32"/>
          <w:szCs w:val="32"/>
        </w:rPr>
        <w:t>请各教学单位积极组织学生参与，及时准确收集各环节参赛学生信息。</w:t>
      </w:r>
    </w:p>
    <w:p w:rsidR="007E09D6" w:rsidRPr="00155A64" w:rsidRDefault="007E09D6" w:rsidP="00155A64">
      <w:pPr>
        <w:pStyle w:val="af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t>3.</w:t>
      </w:r>
      <w:r w:rsidRPr="00155A64">
        <w:rPr>
          <w:rFonts w:ascii="仿宋_GB2312" w:eastAsia="仿宋_GB2312" w:hAnsi="仿宋" w:hint="eastAsia"/>
          <w:sz w:val="32"/>
          <w:szCs w:val="32"/>
        </w:rPr>
        <w:t>建议为参赛学生指派指导教师，并安排相应学习辅导。</w:t>
      </w:r>
    </w:p>
    <w:p w:rsidR="007E09D6" w:rsidRPr="00155A64" w:rsidRDefault="007E09D6" w:rsidP="00155A64">
      <w:pPr>
        <w:pStyle w:val="af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t>4.</w:t>
      </w:r>
      <w:r w:rsidRPr="00155A64">
        <w:rPr>
          <w:rFonts w:ascii="仿宋_GB2312" w:eastAsia="仿宋_GB2312" w:hAnsi="仿宋" w:hint="eastAsia"/>
          <w:sz w:val="32"/>
          <w:szCs w:val="32"/>
        </w:rPr>
        <w:t>各指导教师须督促入围选手及时完成各比赛环节。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lastRenderedPageBreak/>
        <w:t>5.</w:t>
      </w:r>
      <w:r w:rsidRPr="00155A64">
        <w:rPr>
          <w:rFonts w:ascii="仿宋_GB2312" w:eastAsia="仿宋_GB2312" w:hAnsi="仿宋" w:hint="eastAsia"/>
          <w:sz w:val="32"/>
          <w:szCs w:val="32"/>
        </w:rPr>
        <w:t>决赛环节，各分部安排带队教师或指导教师带领学生进京参赛。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sz w:val="32"/>
          <w:szCs w:val="32"/>
        </w:rPr>
        <w:t>6.</w:t>
      </w:r>
      <w:r w:rsidRPr="00155A64">
        <w:rPr>
          <w:rFonts w:ascii="仿宋_GB2312" w:eastAsia="仿宋_GB2312" w:hAnsi="仿宋" w:hint="eastAsia"/>
          <w:sz w:val="32"/>
          <w:szCs w:val="32"/>
        </w:rPr>
        <w:t>学生参赛作品必须为原创，抄袭文章作自动弃权参赛处理，并通报批评。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五、比赛流程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大赛分四个阶段实施：报名、初赛、复赛和决赛。具体安排如下：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b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第一阶段：报名（</w:t>
      </w:r>
      <w:smartTag w:uri="urn:schemas-microsoft-com:office:smarttags" w:element="chsdate">
        <w:smartTagPr>
          <w:attr w:name="Year" w:val="2019"/>
          <w:attr w:name="Month" w:val="5"/>
          <w:attr w:name="Day" w:val="12"/>
          <w:attr w:name="IsLunarDate" w:val="False"/>
          <w:attr w:name="IsROCDate" w:val="False"/>
        </w:smartTagPr>
        <w:r w:rsidRPr="00155A64">
          <w:rPr>
            <w:rFonts w:ascii="仿宋_GB2312" w:eastAsia="仿宋_GB2312" w:hAnsi="仿宋"/>
            <w:b/>
            <w:kern w:val="0"/>
            <w:sz w:val="32"/>
            <w:szCs w:val="32"/>
          </w:rPr>
          <w:t>5</w:t>
        </w:r>
        <w:r w:rsidRPr="00155A64">
          <w:rPr>
            <w:rFonts w:ascii="仿宋_GB2312" w:eastAsia="仿宋_GB2312" w:hAnsi="仿宋" w:hint="eastAsia"/>
            <w:b/>
            <w:kern w:val="0"/>
            <w:sz w:val="32"/>
            <w:szCs w:val="32"/>
          </w:rPr>
          <w:t>月</w:t>
        </w:r>
        <w:r w:rsidRPr="00155A64">
          <w:rPr>
            <w:rFonts w:ascii="仿宋_GB2312" w:eastAsia="仿宋_GB2312" w:hAnsi="仿宋"/>
            <w:b/>
            <w:kern w:val="0"/>
            <w:sz w:val="32"/>
            <w:szCs w:val="32"/>
          </w:rPr>
          <w:t>12</w:t>
        </w:r>
        <w:r w:rsidRPr="00155A64">
          <w:rPr>
            <w:rFonts w:ascii="仿宋_GB2312" w:eastAsia="仿宋_GB2312" w:hAnsi="仿宋" w:hint="eastAsia"/>
            <w:b/>
            <w:kern w:val="0"/>
            <w:sz w:val="32"/>
            <w:szCs w:val="32"/>
          </w:rPr>
          <w:t>日</w:t>
        </w:r>
      </w:smartTag>
      <w:r w:rsidRPr="00155A64">
        <w:rPr>
          <w:rFonts w:ascii="仿宋_GB2312" w:eastAsia="仿宋_GB2312" w:hAnsi="仿宋"/>
          <w:b/>
          <w:kern w:val="0"/>
          <w:sz w:val="32"/>
          <w:szCs w:val="32"/>
        </w:rPr>
        <w:t>0:00-21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日</w:t>
      </w:r>
      <w:r w:rsidRPr="00155A64">
        <w:rPr>
          <w:rFonts w:ascii="仿宋_GB2312" w:eastAsia="仿宋_GB2312" w:hAnsi="仿宋"/>
          <w:b/>
          <w:kern w:val="0"/>
          <w:sz w:val="32"/>
          <w:szCs w:val="32"/>
        </w:rPr>
        <w:t>24:00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）</w:t>
      </w:r>
    </w:p>
    <w:p w:rsidR="007E09D6" w:rsidRPr="00155A64" w:rsidRDefault="007E09D6">
      <w:pPr>
        <w:spacing w:line="54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/>
          <w:kern w:val="0"/>
          <w:sz w:val="32"/>
          <w:szCs w:val="32"/>
        </w:rPr>
        <w:t xml:space="preserve">    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学生登录国家开放大学英语写作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大赛官网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进行报名。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b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第二阶段：初赛（</w:t>
      </w:r>
      <w:smartTag w:uri="urn:schemas-microsoft-com:office:smarttags" w:element="chsdate">
        <w:smartTagPr>
          <w:attr w:name="Year" w:val="2019"/>
          <w:attr w:name="Month" w:val="5"/>
          <w:attr w:name="Day" w:val="24"/>
          <w:attr w:name="IsLunarDate" w:val="False"/>
          <w:attr w:name="IsROCDate" w:val="False"/>
        </w:smartTagPr>
        <w:r w:rsidRPr="00155A64">
          <w:rPr>
            <w:rFonts w:ascii="仿宋_GB2312" w:eastAsia="仿宋_GB2312" w:hAnsi="仿宋"/>
            <w:b/>
            <w:kern w:val="0"/>
            <w:sz w:val="32"/>
            <w:szCs w:val="32"/>
          </w:rPr>
          <w:t>5</w:t>
        </w:r>
        <w:r w:rsidRPr="00155A64">
          <w:rPr>
            <w:rFonts w:ascii="仿宋_GB2312" w:eastAsia="仿宋_GB2312" w:hAnsi="仿宋" w:hint="eastAsia"/>
            <w:b/>
            <w:kern w:val="0"/>
            <w:sz w:val="32"/>
            <w:szCs w:val="32"/>
          </w:rPr>
          <w:t>月</w:t>
        </w:r>
        <w:r w:rsidRPr="00155A64">
          <w:rPr>
            <w:rFonts w:ascii="仿宋_GB2312" w:eastAsia="仿宋_GB2312" w:hAnsi="仿宋"/>
            <w:b/>
            <w:kern w:val="0"/>
            <w:sz w:val="32"/>
            <w:szCs w:val="32"/>
          </w:rPr>
          <w:t>24</w:t>
        </w:r>
        <w:r w:rsidRPr="00155A64">
          <w:rPr>
            <w:rFonts w:ascii="仿宋_GB2312" w:eastAsia="仿宋_GB2312" w:hAnsi="仿宋" w:hint="eastAsia"/>
            <w:b/>
            <w:kern w:val="0"/>
            <w:sz w:val="32"/>
            <w:szCs w:val="32"/>
          </w:rPr>
          <w:t>日</w:t>
        </w:r>
      </w:smartTag>
      <w:r w:rsidRPr="00155A64">
        <w:rPr>
          <w:rFonts w:ascii="仿宋_GB2312" w:eastAsia="仿宋_GB2312" w:hAnsi="仿宋"/>
          <w:b/>
          <w:kern w:val="0"/>
          <w:sz w:val="32"/>
          <w:szCs w:val="32"/>
        </w:rPr>
        <w:t>0:00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─</w:t>
      </w:r>
      <w:smartTag w:uri="urn:schemas-microsoft-com:office:smarttags" w:element="chsdate">
        <w:smartTagPr>
          <w:attr w:name="Year" w:val="2019"/>
          <w:attr w:name="Month" w:val="6"/>
          <w:attr w:name="Day" w:val="24"/>
          <w:attr w:name="IsLunarDate" w:val="False"/>
          <w:attr w:name="IsROCDate" w:val="False"/>
        </w:smartTagPr>
        <w:r w:rsidRPr="00155A64">
          <w:rPr>
            <w:rFonts w:ascii="仿宋_GB2312" w:eastAsia="仿宋_GB2312" w:hAnsi="仿宋"/>
            <w:b/>
            <w:kern w:val="0"/>
            <w:sz w:val="32"/>
            <w:szCs w:val="32"/>
          </w:rPr>
          <w:t>6</w:t>
        </w:r>
        <w:r w:rsidRPr="00155A64">
          <w:rPr>
            <w:rFonts w:ascii="仿宋_GB2312" w:eastAsia="仿宋_GB2312" w:hAnsi="仿宋" w:hint="eastAsia"/>
            <w:b/>
            <w:kern w:val="0"/>
            <w:sz w:val="32"/>
            <w:szCs w:val="32"/>
          </w:rPr>
          <w:t>月</w:t>
        </w:r>
        <w:r w:rsidRPr="00155A64">
          <w:rPr>
            <w:rFonts w:ascii="仿宋_GB2312" w:eastAsia="仿宋_GB2312" w:hAnsi="仿宋"/>
            <w:b/>
            <w:kern w:val="0"/>
            <w:sz w:val="32"/>
            <w:szCs w:val="32"/>
          </w:rPr>
          <w:t>24</w:t>
        </w:r>
        <w:r w:rsidRPr="00155A64">
          <w:rPr>
            <w:rFonts w:ascii="仿宋_GB2312" w:eastAsia="仿宋_GB2312" w:hAnsi="仿宋" w:hint="eastAsia"/>
            <w:b/>
            <w:kern w:val="0"/>
            <w:sz w:val="32"/>
            <w:szCs w:val="32"/>
          </w:rPr>
          <w:t>日</w:t>
        </w:r>
      </w:smartTag>
      <w:r w:rsidRPr="00155A64">
        <w:rPr>
          <w:rFonts w:ascii="仿宋_GB2312" w:eastAsia="仿宋_GB2312" w:hAnsi="仿宋"/>
          <w:b/>
          <w:kern w:val="0"/>
          <w:sz w:val="32"/>
          <w:szCs w:val="32"/>
        </w:rPr>
        <w:t>24:00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）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初赛形式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：基于网络的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不限时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命题英语写作竞赛。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作文体裁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：体裁不限（诗歌除外）。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作文篇幅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：英语类专业专科学生：不少于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150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500" w:firstLine="1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kern w:val="0"/>
          <w:sz w:val="32"/>
          <w:szCs w:val="32"/>
        </w:rPr>
        <w:t xml:space="preserve">    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英语类专业本科学生：不少于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200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500" w:firstLine="1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kern w:val="0"/>
          <w:sz w:val="32"/>
          <w:szCs w:val="32"/>
        </w:rPr>
        <w:t xml:space="preserve">    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非英语专业专科学生：不少于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120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500" w:firstLine="1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/>
          <w:kern w:val="0"/>
          <w:sz w:val="32"/>
          <w:szCs w:val="32"/>
        </w:rPr>
        <w:t xml:space="preserve">    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非英语专业本科学生：不少于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180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color w:val="0000FF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写作时间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：初赛时间段内不限时（可反复多次修改提交）。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参赛方法</w:t>
      </w:r>
      <w:r w:rsidRPr="00155A64">
        <w:rPr>
          <w:rFonts w:ascii="仿宋_GB2312" w:eastAsia="仿宋_GB2312" w:hAnsi="仿宋" w:hint="eastAsia"/>
          <w:b/>
          <w:sz w:val="32"/>
          <w:szCs w:val="32"/>
        </w:rPr>
        <w:t>：</w:t>
      </w:r>
      <w:r w:rsidRPr="00155A64">
        <w:rPr>
          <w:rFonts w:ascii="仿宋_GB2312" w:eastAsia="仿宋_GB2312" w:hAnsi="仿宋" w:hint="eastAsia"/>
          <w:sz w:val="32"/>
          <w:szCs w:val="32"/>
        </w:rPr>
        <w:t>学生登录大赛官网。点击“马上参赛”，以生成的账号和密码登录，登录后，搜索题目作文号（每个选手分配</w:t>
      </w:r>
      <w:r w:rsidRPr="00155A64">
        <w:rPr>
          <w:rFonts w:ascii="仿宋_GB2312" w:eastAsia="仿宋_GB2312" w:hAnsi="仿宋"/>
          <w:sz w:val="32"/>
          <w:szCs w:val="32"/>
        </w:rPr>
        <w:t>3</w:t>
      </w:r>
      <w:r w:rsidRPr="00155A64">
        <w:rPr>
          <w:rFonts w:ascii="仿宋_GB2312" w:eastAsia="仿宋_GB2312" w:hAnsi="仿宋" w:hint="eastAsia"/>
          <w:sz w:val="32"/>
          <w:szCs w:val="32"/>
        </w:rPr>
        <w:t>个作文号</w:t>
      </w:r>
      <w:r w:rsidRPr="00155A64">
        <w:rPr>
          <w:rFonts w:ascii="仿宋_GB2312" w:eastAsia="仿宋_GB2312" w:hAnsi="仿宋"/>
          <w:sz w:val="32"/>
          <w:szCs w:val="32"/>
        </w:rPr>
        <w:t xml:space="preserve">, </w:t>
      </w:r>
      <w:r w:rsidRPr="00155A64">
        <w:rPr>
          <w:rFonts w:ascii="仿宋_GB2312" w:eastAsia="仿宋_GB2312" w:hAnsi="仿宋" w:hint="eastAsia"/>
          <w:sz w:val="32"/>
          <w:szCs w:val="32"/>
        </w:rPr>
        <w:t>学生账号和密码以及作文号将在大赛开始前公布），即可看到初赛作文题目及要求，并在页面的对话框中键入所要提交的作文全文。（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写作时禁止使用复制、粘贴功能。</w:t>
      </w:r>
      <w:r w:rsidRPr="00155A64">
        <w:rPr>
          <w:rFonts w:ascii="仿宋_GB2312" w:eastAsia="仿宋_GB2312" w:hAnsi="仿宋" w:hint="eastAsia"/>
          <w:sz w:val="32"/>
          <w:szCs w:val="32"/>
        </w:rPr>
        <w:t>）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评分方式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：参赛学生在比赛期间须完成</w:t>
      </w:r>
      <w:r w:rsidRPr="00155A64">
        <w:rPr>
          <w:rFonts w:ascii="仿宋_GB2312" w:eastAsia="仿宋_GB2312" w:hAnsi="仿宋"/>
          <w:kern w:val="0"/>
          <w:sz w:val="32"/>
          <w:szCs w:val="32"/>
        </w:rPr>
        <w:t>3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篇命题作文，系统自动评分，依据</w:t>
      </w:r>
      <w:r w:rsidRPr="00155A64">
        <w:rPr>
          <w:rFonts w:ascii="仿宋_GB2312" w:eastAsia="仿宋_GB2312" w:hAnsi="仿宋"/>
          <w:kern w:val="0"/>
          <w:sz w:val="32"/>
          <w:szCs w:val="32"/>
        </w:rPr>
        <w:t>3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篇作文最好成绩的总分进行选拔，每个参赛组成绩前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50%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的选手进入复赛。具体题目在初赛开始后可见于大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赛页面。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入围名单公布地址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：大赛官网。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第三阶段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复赛（</w:t>
      </w:r>
      <w:r w:rsidRPr="00155A64">
        <w:rPr>
          <w:rFonts w:ascii="仿宋_GB2312" w:eastAsia="仿宋_GB2312" w:hAnsi="仿宋"/>
          <w:b/>
          <w:bCs/>
          <w:kern w:val="0"/>
          <w:sz w:val="32"/>
          <w:szCs w:val="32"/>
        </w:rPr>
        <w:t>2019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年</w:t>
      </w:r>
      <w:r w:rsidRPr="00155A64">
        <w:rPr>
          <w:rFonts w:ascii="仿宋_GB2312" w:eastAsia="仿宋_GB2312" w:hAnsi="仿宋"/>
          <w:b/>
          <w:bCs/>
          <w:kern w:val="0"/>
          <w:sz w:val="32"/>
          <w:szCs w:val="32"/>
        </w:rPr>
        <w:t>10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月）</w:t>
      </w:r>
      <w:r w:rsidRPr="00155A64">
        <w:rPr>
          <w:rFonts w:ascii="仿宋_GB2312" w:eastAsia="仿宋_GB2312" w:hAnsi="仿宋" w:hint="eastAsia"/>
          <w:bCs/>
          <w:kern w:val="0"/>
          <w:sz w:val="32"/>
          <w:szCs w:val="32"/>
        </w:rPr>
        <w:t>（具体安排见后续通知）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复赛形式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：基于网络的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限时</w:t>
      </w:r>
      <w:r w:rsidRPr="00155A64">
        <w:rPr>
          <w:rFonts w:ascii="仿宋_GB2312" w:eastAsia="仿宋_GB2312" w:hAnsi="仿宋" w:hint="eastAsia"/>
          <w:bCs/>
          <w:kern w:val="0"/>
          <w:sz w:val="32"/>
          <w:szCs w:val="32"/>
        </w:rPr>
        <w:t>命题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英语写作竞赛。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作文体裁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：体裁不限（诗歌除外）。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作文篇幅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：同于初赛要求。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写作时间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</w:t>
      </w:r>
      <w:r w:rsidRPr="00155A64">
        <w:rPr>
          <w:rFonts w:ascii="仿宋_GB2312" w:eastAsia="仿宋_GB2312" w:hAnsi="仿宋"/>
          <w:kern w:val="0"/>
          <w:sz w:val="32"/>
          <w:szCs w:val="32"/>
        </w:rPr>
        <w:t>60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分钟。</w:t>
      </w:r>
      <w:r w:rsidRPr="00155A64">
        <w:rPr>
          <w:rFonts w:ascii="仿宋_GB2312" w:eastAsia="仿宋_GB2312" w:hAnsi="仿宋"/>
          <w:kern w:val="0"/>
          <w:sz w:val="32"/>
          <w:szCs w:val="32"/>
        </w:rPr>
        <w:tab/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参赛方法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：入围复赛学生登录大赛官网，进入复赛页面。在复赛时间段内，于规定写作时间之内完成写作任务，并点击“提交作文”按钮，在规定写作时间（</w:t>
      </w:r>
      <w:r w:rsidRPr="00155A64">
        <w:rPr>
          <w:rFonts w:ascii="仿宋_GB2312" w:eastAsia="仿宋_GB2312" w:hAnsi="仿宋"/>
          <w:kern w:val="0"/>
          <w:sz w:val="32"/>
          <w:szCs w:val="32"/>
        </w:rPr>
        <w:t>60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分钟）内，最多可以提交</w:t>
      </w:r>
      <w:r w:rsidRPr="00155A64">
        <w:rPr>
          <w:rFonts w:ascii="仿宋_GB2312" w:eastAsia="仿宋_GB2312" w:hAnsi="仿宋"/>
          <w:kern w:val="0"/>
          <w:sz w:val="32"/>
          <w:szCs w:val="32"/>
        </w:rPr>
        <w:t>2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次（第一次提交后可获得系统的自动反馈，可在此基础上进行修改完善后再做第二次提交），比赛成绩取两次中的最高分。（写作时禁止使用复制、粘贴功能。）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评分方式：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成绩由系统自动评分，选出英语类专业每组前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20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名、非英语专业每组前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60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名选手进入决赛。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入围名单公布地址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：大赛官网。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第四阶段：决赛（</w:t>
      </w:r>
      <w:r w:rsidRPr="00155A64">
        <w:rPr>
          <w:rFonts w:ascii="仿宋_GB2312" w:eastAsia="仿宋_GB2312" w:hAnsi="仿宋"/>
          <w:b/>
          <w:bCs/>
          <w:kern w:val="0"/>
          <w:sz w:val="32"/>
          <w:szCs w:val="32"/>
        </w:rPr>
        <w:t>2019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年</w:t>
      </w:r>
      <w:r w:rsidRPr="00155A64">
        <w:rPr>
          <w:rFonts w:ascii="仿宋_GB2312" w:eastAsia="仿宋_GB2312" w:hAnsi="仿宋"/>
          <w:b/>
          <w:bCs/>
          <w:kern w:val="0"/>
          <w:sz w:val="32"/>
          <w:szCs w:val="32"/>
        </w:rPr>
        <w:t>11</w:t>
      </w: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月）</w:t>
      </w:r>
      <w:r w:rsidRPr="00155A64">
        <w:rPr>
          <w:rFonts w:ascii="仿宋_GB2312" w:eastAsia="仿宋_GB2312" w:hAnsi="仿宋" w:hint="eastAsia"/>
          <w:bCs/>
          <w:kern w:val="0"/>
          <w:sz w:val="32"/>
          <w:szCs w:val="32"/>
        </w:rPr>
        <w:t>（具体安排见后续通知）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决赛形式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：基于网络的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限时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命题英语作文竞赛，</w:t>
      </w:r>
      <w:r w:rsidRPr="00155A64">
        <w:rPr>
          <w:rFonts w:ascii="仿宋_GB2312" w:eastAsia="仿宋_GB2312" w:hAnsi="仿宋" w:hint="eastAsia"/>
          <w:b/>
          <w:kern w:val="0"/>
          <w:sz w:val="32"/>
          <w:szCs w:val="32"/>
        </w:rPr>
        <w:t>现场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写作。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决赛地点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：国家开放大学。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作文篇幅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：英语类专业专科学生：不少于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180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700" w:firstLine="22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英语类专业本科学生：不少于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230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700" w:firstLine="22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非英语专业专科学生：不少于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150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700" w:firstLine="22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非英语专业本科学生：不少于</w:t>
      </w:r>
      <w:r w:rsidRPr="00155A64">
        <w:rPr>
          <w:rFonts w:ascii="仿宋_GB2312" w:eastAsia="仿宋_GB2312" w:hAnsi="仿宋"/>
          <w:kern w:val="0"/>
          <w:sz w:val="32"/>
          <w:szCs w:val="32"/>
        </w:rPr>
        <w:t>200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词</w:t>
      </w:r>
      <w:r w:rsidRPr="00155A64">
        <w:rPr>
          <w:rFonts w:ascii="仿宋_GB2312" w:eastAsia="仿宋_GB2312" w:hAnsi="仿宋"/>
          <w:kern w:val="0"/>
          <w:sz w:val="32"/>
          <w:szCs w:val="32"/>
        </w:rPr>
        <w:t>/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篇。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写作时间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</w:t>
      </w:r>
      <w:r w:rsidRPr="00155A64">
        <w:rPr>
          <w:rFonts w:ascii="仿宋_GB2312" w:eastAsia="仿宋_GB2312" w:hAnsi="仿宋"/>
          <w:kern w:val="0"/>
          <w:sz w:val="32"/>
          <w:szCs w:val="32"/>
        </w:rPr>
        <w:t>60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分钟。</w:t>
      </w:r>
    </w:p>
    <w:p w:rsidR="007E09D6" w:rsidRPr="00155A64" w:rsidRDefault="007E09D6" w:rsidP="00155A64">
      <w:pPr>
        <w:spacing w:line="54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lastRenderedPageBreak/>
        <w:t>评分方式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：成绩由系统自动评分和评委打分综合判定。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六、奖项设置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大赛设置学生、指导教师、组织单位三种类型的奖项。其中，学生奖项分为一等奖、二等奖、三等奖和优秀奖。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七、成绩奖励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入围决赛的选手，在所学相关写作课程考试的总分中增加</w:t>
      </w:r>
      <w:r w:rsidRPr="00155A64">
        <w:rPr>
          <w:rFonts w:ascii="仿宋_GB2312" w:eastAsia="仿宋_GB2312" w:hAnsi="仿宋"/>
          <w:sz w:val="32"/>
          <w:szCs w:val="32"/>
        </w:rPr>
        <w:t>30</w:t>
      </w:r>
      <w:r w:rsidRPr="00155A64">
        <w:rPr>
          <w:rFonts w:ascii="仿宋_GB2312" w:eastAsia="仿宋_GB2312" w:hAnsi="仿宋" w:hint="eastAsia"/>
          <w:sz w:val="32"/>
          <w:szCs w:val="32"/>
        </w:rPr>
        <w:t>分，合计分数以</w:t>
      </w:r>
      <w:r w:rsidRPr="00155A64">
        <w:rPr>
          <w:rFonts w:ascii="仿宋_GB2312" w:eastAsia="仿宋_GB2312" w:hAnsi="仿宋"/>
          <w:sz w:val="32"/>
          <w:szCs w:val="32"/>
        </w:rPr>
        <w:t>100</w:t>
      </w:r>
      <w:r w:rsidRPr="00155A64">
        <w:rPr>
          <w:rFonts w:ascii="仿宋_GB2312" w:eastAsia="仿宋_GB2312" w:hAnsi="仿宋" w:hint="eastAsia"/>
          <w:sz w:val="32"/>
          <w:szCs w:val="32"/>
        </w:rPr>
        <w:t>分为上限。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八、组织程序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（一）报名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请各教学单位积极组织学生参与，在大赛官网进行报名。审核通过后生成比赛账号。及时通知学生参赛账号和比赛时间。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（二）初赛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及时准确收集参赛学生信息，以分部为单位交总部存档。建议安排相应学习辅导和指导教师。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（三）复赛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请各分部、学院和学习中心积极组织学生参与，及时汇总入围选手名单，以分部为单位交总部存档。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 w:hint="eastAsia"/>
          <w:sz w:val="32"/>
          <w:szCs w:val="32"/>
        </w:rPr>
        <w:t>（四）决赛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请各教学单位做好组织工作，及时汇总入围选手名单和指导教师名单（每位选手不超过</w:t>
      </w:r>
      <w:r w:rsidRPr="00155A64">
        <w:rPr>
          <w:rFonts w:ascii="仿宋_GB2312" w:eastAsia="仿宋_GB2312" w:hAnsi="仿宋"/>
          <w:kern w:val="0"/>
          <w:sz w:val="32"/>
          <w:szCs w:val="32"/>
        </w:rPr>
        <w:t>2</w:t>
      </w:r>
      <w:r w:rsidRPr="00155A64">
        <w:rPr>
          <w:rFonts w:ascii="仿宋_GB2312" w:eastAsia="仿宋_GB2312" w:hAnsi="仿宋" w:hint="eastAsia"/>
          <w:kern w:val="0"/>
          <w:sz w:val="32"/>
          <w:szCs w:val="32"/>
        </w:rPr>
        <w:t>名指导教师），以分部为单位交总部存档。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九、组织机构</w:t>
      </w:r>
    </w:p>
    <w:p w:rsidR="007E09D6" w:rsidRPr="00155A64" w:rsidRDefault="007E09D6" w:rsidP="00155A64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1.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总部成立大赛组委会和专家评审委员会，组委会主任由总部校领导担任。</w:t>
      </w:r>
    </w:p>
    <w:p w:rsidR="007E09D6" w:rsidRPr="00155A64" w:rsidRDefault="007E09D6" w:rsidP="00155A64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2.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专家评审委员会由校内外相关领域专家组成，负责大赛的评审工作。</w:t>
      </w:r>
    </w:p>
    <w:p w:rsidR="007E09D6" w:rsidRPr="00155A64" w:rsidRDefault="007E09D6" w:rsidP="00155A64">
      <w:pPr>
        <w:autoSpaceDE w:val="0"/>
        <w:autoSpaceDN w:val="0"/>
        <w:adjustRightInd w:val="0"/>
        <w:spacing w:line="460" w:lineRule="exact"/>
        <w:ind w:firstLineChars="200" w:firstLine="640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3.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大赛组委会秘书处设在总部国际语言文化教学部办公室，负责大赛具体组织、协调与实施工作。大赛组委会对优秀作品评选和决赛过程中出现的异议具有裁决权。</w:t>
      </w:r>
    </w:p>
    <w:p w:rsidR="007E09D6" w:rsidRPr="00155A64" w:rsidRDefault="007E09D6" w:rsidP="00155A64">
      <w:pPr>
        <w:autoSpaceDE w:val="0"/>
        <w:autoSpaceDN w:val="0"/>
        <w:adjustRightInd w:val="0"/>
        <w:spacing w:line="460" w:lineRule="exact"/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lastRenderedPageBreak/>
        <w:t>4.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分部（学院）成立大赛工作组，由分管教学工作的校领导担任组长，成员须由教学系部、教务处、学生事务管理部门等人员共同组成。大赛工作组根据总部大赛工作要求，组织协调各教学点的参赛工作，完成初赛和复赛的评选，组织入围选手参加总部组织的决赛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b/>
          <w:bCs/>
          <w:kern w:val="0"/>
          <w:sz w:val="32"/>
          <w:szCs w:val="32"/>
        </w:rPr>
      </w:pPr>
      <w:r w:rsidRPr="00155A64"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十、时间安排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1.2019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5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月，国家开放大学印发《关于开展“国家开放大学首届学生英语写作大赛”的通知》。</w:t>
      </w:r>
    </w:p>
    <w:p w:rsidR="007E09D6" w:rsidRPr="00155A64" w:rsidRDefault="007E09D6">
      <w:pPr>
        <w:spacing w:line="540" w:lineRule="exact"/>
        <w:jc w:val="left"/>
        <w:rPr>
          <w:rFonts w:ascii="仿宋_GB2312" w:eastAsia="仿宋_GB2312" w:hAnsi="仿宋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 xml:space="preserve">    2.</w:t>
      </w:r>
      <w:smartTag w:uri="urn:schemas-microsoft-com:office:smarttags" w:element="chsdate">
        <w:smartTagPr>
          <w:attr w:name="Year" w:val="2019"/>
          <w:attr w:name="Month" w:val="6"/>
          <w:attr w:name="Day" w:val="21"/>
          <w:attr w:name="IsLunarDate" w:val="False"/>
          <w:attr w:name="IsROCDate" w:val="False"/>
        </w:smartTagPr>
        <w:r w:rsidRPr="00155A64">
          <w:rPr>
            <w:rFonts w:ascii="仿宋_GB2312" w:eastAsia="仿宋_GB2312" w:hAnsi="仿宋"/>
            <w:color w:val="000000"/>
            <w:kern w:val="0"/>
            <w:sz w:val="32"/>
            <w:szCs w:val="32"/>
          </w:rPr>
          <w:t>2019</w:t>
        </w:r>
        <w:r w:rsidRPr="00155A64">
          <w:rPr>
            <w:rFonts w:ascii="仿宋_GB2312" w:eastAsia="仿宋_GB2312" w:hAnsi="仿宋" w:hint="eastAsia"/>
            <w:color w:val="000000"/>
            <w:kern w:val="0"/>
            <w:sz w:val="32"/>
            <w:szCs w:val="32"/>
          </w:rPr>
          <w:t>年</w:t>
        </w:r>
        <w:r w:rsidRPr="00155A64">
          <w:rPr>
            <w:rFonts w:ascii="仿宋_GB2312" w:eastAsia="仿宋_GB2312" w:hAnsi="仿宋"/>
            <w:color w:val="000000"/>
            <w:kern w:val="0"/>
            <w:sz w:val="32"/>
            <w:szCs w:val="32"/>
          </w:rPr>
          <w:t>6</w:t>
        </w:r>
        <w:r w:rsidRPr="00155A64">
          <w:rPr>
            <w:rFonts w:ascii="仿宋_GB2312" w:eastAsia="仿宋_GB2312" w:hAnsi="仿宋" w:hint="eastAsia"/>
            <w:color w:val="000000"/>
            <w:kern w:val="0"/>
            <w:sz w:val="32"/>
            <w:szCs w:val="32"/>
          </w:rPr>
          <w:t>月</w:t>
        </w:r>
        <w:r w:rsidRPr="00155A64">
          <w:rPr>
            <w:rFonts w:ascii="仿宋_GB2312" w:eastAsia="仿宋_GB2312" w:hAnsi="仿宋"/>
            <w:color w:val="000000"/>
            <w:kern w:val="0"/>
            <w:sz w:val="32"/>
            <w:szCs w:val="32"/>
          </w:rPr>
          <w:t>21</w:t>
        </w:r>
        <w:r w:rsidRPr="00155A64">
          <w:rPr>
            <w:rFonts w:ascii="仿宋_GB2312" w:eastAsia="仿宋_GB2312" w:hAnsi="仿宋" w:hint="eastAsia"/>
            <w:color w:val="000000"/>
            <w:kern w:val="0"/>
            <w:sz w:val="32"/>
            <w:szCs w:val="32"/>
          </w:rPr>
          <w:t>日</w:t>
        </w:r>
      </w:smartTag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前，各教学单位组织学生完成报名。</w:t>
      </w:r>
      <w:smartTag w:uri="urn:schemas-microsoft-com:office:smarttags" w:element="chsdate">
        <w:smartTagPr>
          <w:attr w:name="Year" w:val="2019"/>
          <w:attr w:name="Month" w:val="6"/>
          <w:attr w:name="Day" w:val="18"/>
          <w:attr w:name="IsLunarDate" w:val="False"/>
          <w:attr w:name="IsROCDate" w:val="False"/>
        </w:smartTagPr>
        <w:r w:rsidRPr="00155A64">
          <w:rPr>
            <w:rFonts w:ascii="仿宋_GB2312" w:eastAsia="仿宋_GB2312" w:hAnsi="仿宋"/>
            <w:color w:val="000000"/>
            <w:kern w:val="0"/>
            <w:sz w:val="32"/>
            <w:szCs w:val="32"/>
          </w:rPr>
          <w:t>6</w:t>
        </w:r>
        <w:r w:rsidRPr="00155A64">
          <w:rPr>
            <w:rFonts w:ascii="仿宋_GB2312" w:eastAsia="仿宋_GB2312" w:hAnsi="仿宋" w:hint="eastAsia"/>
            <w:color w:val="000000"/>
            <w:kern w:val="0"/>
            <w:sz w:val="32"/>
            <w:szCs w:val="32"/>
          </w:rPr>
          <w:t>月</w:t>
        </w:r>
        <w:r w:rsidRPr="00155A64">
          <w:rPr>
            <w:rFonts w:ascii="仿宋_GB2312" w:eastAsia="仿宋_GB2312" w:hAnsi="仿宋"/>
            <w:color w:val="000000"/>
            <w:kern w:val="0"/>
            <w:sz w:val="32"/>
            <w:szCs w:val="32"/>
          </w:rPr>
          <w:t>18</w:t>
        </w:r>
        <w:r w:rsidRPr="00155A64">
          <w:rPr>
            <w:rFonts w:ascii="仿宋_GB2312" w:eastAsia="仿宋_GB2312" w:hAnsi="仿宋" w:hint="eastAsia"/>
            <w:color w:val="000000"/>
            <w:kern w:val="0"/>
            <w:sz w:val="32"/>
            <w:szCs w:val="32"/>
          </w:rPr>
          <w:t>日</w:t>
        </w:r>
      </w:smartTag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前以分部为单位将《</w:t>
      </w:r>
      <w:r w:rsidRPr="00155A64">
        <w:rPr>
          <w:rFonts w:ascii="仿宋_GB2312" w:eastAsia="仿宋_GB2312" w:hAnsi="仿宋" w:hint="eastAsia"/>
          <w:sz w:val="32"/>
          <w:szCs w:val="32"/>
        </w:rPr>
        <w:t>国家开放大学首届学生英语写作大赛参赛学生信息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》（附表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1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）和《</w:t>
      </w:r>
      <w:r w:rsidRPr="00155A64">
        <w:rPr>
          <w:rFonts w:ascii="仿宋_GB2312" w:eastAsia="仿宋_GB2312" w:hAnsi="仿宋" w:hint="eastAsia"/>
          <w:sz w:val="32"/>
          <w:szCs w:val="32"/>
        </w:rPr>
        <w:t>国家开放大学首届学生英语写作大赛教学单位联系人信息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》（附表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2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）以电子邮件的形式报送至联系人邮箱（邮箱号：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165685704@qq.com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3.2019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5-6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月，各分部组织学生进行初赛。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4.2019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10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月，进行复赛。（具体时间等事宜另行通知）</w:t>
      </w:r>
    </w:p>
    <w:p w:rsidR="007E09D6" w:rsidRPr="00155A64" w:rsidRDefault="007E09D6" w:rsidP="00155A64">
      <w:pPr>
        <w:pStyle w:val="af3"/>
        <w:spacing w:line="460" w:lineRule="exact"/>
        <w:ind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5.2019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年</w:t>
      </w:r>
      <w:r w:rsidRPr="00155A64">
        <w:rPr>
          <w:rFonts w:ascii="仿宋_GB2312" w:eastAsia="仿宋_GB2312" w:hAnsi="仿宋"/>
          <w:color w:val="000000"/>
          <w:kern w:val="0"/>
          <w:sz w:val="32"/>
          <w:szCs w:val="32"/>
        </w:rPr>
        <w:t>11</w:t>
      </w:r>
      <w:r w:rsidRPr="00155A64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月，总部组织开展决赛。（具体时间等事宜另行通知）</w:t>
      </w: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kern w:val="0"/>
          <w:sz w:val="30"/>
          <w:szCs w:val="30"/>
        </w:rPr>
      </w:pPr>
    </w:p>
    <w:p w:rsidR="007E09D6" w:rsidRPr="00155A64" w:rsidRDefault="007E09D6">
      <w:pPr>
        <w:spacing w:line="540" w:lineRule="exact"/>
        <w:rPr>
          <w:rFonts w:ascii="黑体" w:eastAsia="黑体" w:hAnsi="黑体"/>
          <w:sz w:val="32"/>
          <w:szCs w:val="32"/>
        </w:rPr>
      </w:pPr>
      <w:r w:rsidRPr="00155A64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155A64">
        <w:rPr>
          <w:rFonts w:ascii="黑体" w:eastAsia="黑体" w:hAnsi="黑体"/>
          <w:sz w:val="32"/>
          <w:szCs w:val="32"/>
        </w:rPr>
        <w:t>1</w:t>
      </w:r>
      <w:r w:rsidRPr="00155A64">
        <w:rPr>
          <w:rFonts w:ascii="黑体" w:eastAsia="黑体" w:hAnsi="黑体" w:hint="eastAsia"/>
          <w:sz w:val="32"/>
          <w:szCs w:val="32"/>
        </w:rPr>
        <w:t>：</w:t>
      </w:r>
    </w:p>
    <w:p w:rsidR="007E09D6" w:rsidRPr="00155A64" w:rsidRDefault="007E09D6">
      <w:pPr>
        <w:spacing w:line="540" w:lineRule="exact"/>
        <w:jc w:val="center"/>
        <w:rPr>
          <w:rFonts w:ascii="宋体"/>
          <w:b/>
          <w:sz w:val="36"/>
          <w:szCs w:val="36"/>
        </w:rPr>
      </w:pPr>
      <w:r w:rsidRPr="00155A64">
        <w:rPr>
          <w:rFonts w:ascii="宋体" w:hAnsi="宋体" w:hint="eastAsia"/>
          <w:b/>
          <w:sz w:val="36"/>
          <w:szCs w:val="36"/>
        </w:rPr>
        <w:t>国家开放大学首届学生英语写作大赛参赛学生信息</w:t>
      </w: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900"/>
        <w:gridCol w:w="1000"/>
        <w:gridCol w:w="1730"/>
        <w:gridCol w:w="1766"/>
        <w:gridCol w:w="1894"/>
      </w:tblGrid>
      <w:tr w:rsidR="007E09D6" w:rsidRPr="00CF1165">
        <w:trPr>
          <w:trHeight w:val="1060"/>
        </w:trPr>
        <w:tc>
          <w:tcPr>
            <w:tcW w:w="1232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教学</w:t>
            </w:r>
          </w:p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90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分校</w:t>
            </w:r>
          </w:p>
        </w:tc>
        <w:tc>
          <w:tcPr>
            <w:tcW w:w="100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3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1766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专业（英语、非英语）</w:t>
            </w:r>
          </w:p>
        </w:tc>
        <w:tc>
          <w:tcPr>
            <w:tcW w:w="1894" w:type="dxa"/>
          </w:tcPr>
          <w:p w:rsidR="007E09D6" w:rsidRPr="00CF1165" w:rsidRDefault="007E09D6" w:rsidP="007E09D6">
            <w:pPr>
              <w:spacing w:line="540" w:lineRule="exact"/>
              <w:ind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层次</w:t>
            </w:r>
          </w:p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（本、专）</w:t>
            </w:r>
          </w:p>
        </w:tc>
      </w:tr>
      <w:tr w:rsidR="007E09D6" w:rsidRPr="00CF1165">
        <w:tc>
          <w:tcPr>
            <w:tcW w:w="1232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6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4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E09D6" w:rsidRPr="00CF1165">
        <w:tc>
          <w:tcPr>
            <w:tcW w:w="1232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6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4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E09D6" w:rsidRPr="00CF1165">
        <w:tc>
          <w:tcPr>
            <w:tcW w:w="1232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66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94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7E09D6" w:rsidRPr="00155A64" w:rsidRDefault="007E09D6">
      <w:pPr>
        <w:spacing w:line="540" w:lineRule="exact"/>
        <w:rPr>
          <w:rFonts w:ascii="黑体" w:eastAsia="黑体" w:hAnsi="黑体"/>
          <w:sz w:val="32"/>
          <w:szCs w:val="32"/>
        </w:rPr>
      </w:pPr>
      <w:r w:rsidRPr="00155A64">
        <w:rPr>
          <w:rFonts w:ascii="黑体" w:eastAsia="黑体" w:hAnsi="黑体" w:hint="eastAsia"/>
          <w:sz w:val="32"/>
          <w:szCs w:val="32"/>
        </w:rPr>
        <w:lastRenderedPageBreak/>
        <w:t>附表</w:t>
      </w:r>
      <w:r w:rsidRPr="00155A64">
        <w:rPr>
          <w:rFonts w:ascii="黑体" w:eastAsia="黑体" w:hAnsi="黑体"/>
          <w:sz w:val="32"/>
          <w:szCs w:val="32"/>
        </w:rPr>
        <w:t>2</w:t>
      </w:r>
      <w:r w:rsidRPr="00155A64">
        <w:rPr>
          <w:rFonts w:ascii="黑体" w:eastAsia="黑体" w:hAnsi="黑体" w:hint="eastAsia"/>
          <w:sz w:val="32"/>
          <w:szCs w:val="32"/>
        </w:rPr>
        <w:t>：</w:t>
      </w:r>
    </w:p>
    <w:p w:rsidR="007E09D6" w:rsidRPr="00155A64" w:rsidRDefault="007E09D6" w:rsidP="00155A64">
      <w:pPr>
        <w:spacing w:line="540" w:lineRule="exact"/>
        <w:jc w:val="center"/>
        <w:rPr>
          <w:rFonts w:ascii="宋体"/>
          <w:b/>
          <w:sz w:val="36"/>
          <w:szCs w:val="36"/>
        </w:rPr>
      </w:pPr>
      <w:r w:rsidRPr="00155A64">
        <w:rPr>
          <w:rFonts w:ascii="宋体" w:hAnsi="宋体" w:hint="eastAsia"/>
          <w:b/>
          <w:sz w:val="36"/>
          <w:szCs w:val="36"/>
        </w:rPr>
        <w:t>国家开放大学首届学生英语写作大赛</w:t>
      </w:r>
    </w:p>
    <w:p w:rsidR="007E09D6" w:rsidRPr="00155A64" w:rsidRDefault="007E09D6" w:rsidP="00155A64">
      <w:pPr>
        <w:spacing w:line="540" w:lineRule="exact"/>
        <w:jc w:val="center"/>
        <w:rPr>
          <w:rFonts w:ascii="宋体"/>
          <w:b/>
          <w:sz w:val="36"/>
          <w:szCs w:val="36"/>
        </w:rPr>
      </w:pPr>
      <w:r w:rsidRPr="00155A64">
        <w:rPr>
          <w:rFonts w:ascii="宋体" w:hAnsi="宋体" w:hint="eastAsia"/>
          <w:b/>
          <w:sz w:val="36"/>
          <w:szCs w:val="36"/>
        </w:rPr>
        <w:t>教学单位联系人信息</w:t>
      </w:r>
    </w:p>
    <w:p w:rsidR="007E09D6" w:rsidRPr="00155A64" w:rsidRDefault="007E09D6" w:rsidP="00155A64">
      <w:pPr>
        <w:spacing w:line="540" w:lineRule="exact"/>
        <w:ind w:firstLineChars="200" w:firstLine="720"/>
        <w:rPr>
          <w:rFonts w:ascii="仿宋" w:eastAsia="仿宋" w:hAnsi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110"/>
        <w:gridCol w:w="2000"/>
        <w:gridCol w:w="1940"/>
        <w:gridCol w:w="1930"/>
      </w:tblGrid>
      <w:tr w:rsidR="007E09D6" w:rsidRPr="00CF1165">
        <w:trPr>
          <w:trHeight w:val="784"/>
        </w:trPr>
        <w:tc>
          <w:tcPr>
            <w:tcW w:w="1522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教学单位</w:t>
            </w:r>
          </w:p>
        </w:tc>
        <w:tc>
          <w:tcPr>
            <w:tcW w:w="111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00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194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 w:hint="eastAsia"/>
                <w:sz w:val="30"/>
                <w:szCs w:val="30"/>
              </w:rPr>
              <w:t>固定电话</w:t>
            </w:r>
          </w:p>
        </w:tc>
        <w:tc>
          <w:tcPr>
            <w:tcW w:w="1930" w:type="dxa"/>
          </w:tcPr>
          <w:p w:rsidR="007E09D6" w:rsidRPr="00CF1165" w:rsidRDefault="007E09D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F1165">
              <w:rPr>
                <w:rFonts w:ascii="仿宋" w:eastAsia="仿宋" w:hAnsi="仿宋"/>
                <w:sz w:val="30"/>
                <w:szCs w:val="30"/>
              </w:rPr>
              <w:t>QQ</w:t>
            </w:r>
          </w:p>
        </w:tc>
      </w:tr>
      <w:tr w:rsidR="007E09D6" w:rsidRPr="00CF1165">
        <w:trPr>
          <w:trHeight w:val="696"/>
        </w:trPr>
        <w:tc>
          <w:tcPr>
            <w:tcW w:w="1522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1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30" w:type="dxa"/>
          </w:tcPr>
          <w:p w:rsidR="007E09D6" w:rsidRPr="00CF1165" w:rsidRDefault="007E09D6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E09D6" w:rsidRPr="00CF1165" w:rsidRDefault="007E09D6" w:rsidP="007E09D6">
      <w:pPr>
        <w:spacing w:line="540" w:lineRule="exact"/>
        <w:ind w:firstLineChars="700" w:firstLine="2100"/>
        <w:rPr>
          <w:rFonts w:ascii="仿宋" w:eastAsia="仿宋" w:hAnsi="仿宋"/>
          <w:sz w:val="30"/>
          <w:szCs w:val="30"/>
        </w:rPr>
      </w:pPr>
    </w:p>
    <w:p w:rsidR="007E09D6" w:rsidRPr="00CF1165" w:rsidRDefault="007E09D6">
      <w:pPr>
        <w:spacing w:line="540" w:lineRule="exact"/>
        <w:rPr>
          <w:rFonts w:ascii="仿宋" w:eastAsia="仿宋" w:hAnsi="仿宋"/>
          <w:sz w:val="30"/>
          <w:szCs w:val="30"/>
        </w:rPr>
      </w:pPr>
    </w:p>
    <w:sectPr w:rsidR="007E09D6" w:rsidRPr="00CF1165" w:rsidSect="00155A64">
      <w:footerReference w:type="even" r:id="rId6"/>
      <w:footerReference w:type="default" r:id="rId7"/>
      <w:pgSz w:w="11906" w:h="16838"/>
      <w:pgMar w:top="181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80" w:rsidRDefault="009A1580" w:rsidP="00C20C2A">
      <w:r>
        <w:separator/>
      </w:r>
    </w:p>
  </w:endnote>
  <w:endnote w:type="continuationSeparator" w:id="0">
    <w:p w:rsidR="009A1580" w:rsidRDefault="009A1580" w:rsidP="00C2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9D6" w:rsidRDefault="007E09D6" w:rsidP="008756BB">
    <w:pPr>
      <w:pStyle w:val="a7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E09D6" w:rsidRDefault="007E09D6" w:rsidP="00155A6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9D6" w:rsidRDefault="007E09D6" w:rsidP="008756BB">
    <w:pPr>
      <w:pStyle w:val="a7"/>
      <w:framePr w:wrap="around" w:vAnchor="text" w:hAnchor="margin" w:xAlign="outside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- 8 -</w:t>
    </w:r>
    <w:r>
      <w:rPr>
        <w:rStyle w:val="af6"/>
      </w:rPr>
      <w:fldChar w:fldCharType="end"/>
    </w:r>
  </w:p>
  <w:p w:rsidR="007E09D6" w:rsidRDefault="007E09D6" w:rsidP="00155A6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80" w:rsidRDefault="009A1580" w:rsidP="00C20C2A">
      <w:r>
        <w:separator/>
      </w:r>
    </w:p>
  </w:footnote>
  <w:footnote w:type="continuationSeparator" w:id="0">
    <w:p w:rsidR="009A1580" w:rsidRDefault="009A1580" w:rsidP="00C2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D"/>
    <w:rsid w:val="00011B34"/>
    <w:rsid w:val="00012057"/>
    <w:rsid w:val="00020159"/>
    <w:rsid w:val="00047EBC"/>
    <w:rsid w:val="00057588"/>
    <w:rsid w:val="00075F5E"/>
    <w:rsid w:val="0007758D"/>
    <w:rsid w:val="00094730"/>
    <w:rsid w:val="000B51BB"/>
    <w:rsid w:val="000B705A"/>
    <w:rsid w:val="000B7C19"/>
    <w:rsid w:val="000C46A4"/>
    <w:rsid w:val="001355BD"/>
    <w:rsid w:val="00155A64"/>
    <w:rsid w:val="00173E73"/>
    <w:rsid w:val="0017788B"/>
    <w:rsid w:val="00181378"/>
    <w:rsid w:val="0019011D"/>
    <w:rsid w:val="001A189A"/>
    <w:rsid w:val="001C03B5"/>
    <w:rsid w:val="001C251E"/>
    <w:rsid w:val="001C5217"/>
    <w:rsid w:val="001C6CEA"/>
    <w:rsid w:val="001C76B0"/>
    <w:rsid w:val="001D1AF9"/>
    <w:rsid w:val="001E4FA4"/>
    <w:rsid w:val="001F08C2"/>
    <w:rsid w:val="002103B9"/>
    <w:rsid w:val="0021598A"/>
    <w:rsid w:val="00216282"/>
    <w:rsid w:val="00233C95"/>
    <w:rsid w:val="00237B34"/>
    <w:rsid w:val="00251711"/>
    <w:rsid w:val="00281676"/>
    <w:rsid w:val="0028737D"/>
    <w:rsid w:val="002911A5"/>
    <w:rsid w:val="002A24B5"/>
    <w:rsid w:val="002A3945"/>
    <w:rsid w:val="002B4533"/>
    <w:rsid w:val="002C08A5"/>
    <w:rsid w:val="002C1A2A"/>
    <w:rsid w:val="002D13A0"/>
    <w:rsid w:val="002D3208"/>
    <w:rsid w:val="002E0BD8"/>
    <w:rsid w:val="00307C1F"/>
    <w:rsid w:val="0034339C"/>
    <w:rsid w:val="003435FB"/>
    <w:rsid w:val="003569ED"/>
    <w:rsid w:val="00357347"/>
    <w:rsid w:val="00361113"/>
    <w:rsid w:val="003715B0"/>
    <w:rsid w:val="003757A1"/>
    <w:rsid w:val="0038757F"/>
    <w:rsid w:val="0039038F"/>
    <w:rsid w:val="003B3815"/>
    <w:rsid w:val="003B562D"/>
    <w:rsid w:val="003B59CF"/>
    <w:rsid w:val="003C7A49"/>
    <w:rsid w:val="003D2692"/>
    <w:rsid w:val="003D2B1F"/>
    <w:rsid w:val="003D781A"/>
    <w:rsid w:val="003F07B4"/>
    <w:rsid w:val="003F3C31"/>
    <w:rsid w:val="003F52DB"/>
    <w:rsid w:val="003F63CD"/>
    <w:rsid w:val="003F7951"/>
    <w:rsid w:val="004072DD"/>
    <w:rsid w:val="00411E7E"/>
    <w:rsid w:val="00415C90"/>
    <w:rsid w:val="004250A0"/>
    <w:rsid w:val="0045278E"/>
    <w:rsid w:val="004625CA"/>
    <w:rsid w:val="004A3BCF"/>
    <w:rsid w:val="004B107F"/>
    <w:rsid w:val="004B7266"/>
    <w:rsid w:val="004D0347"/>
    <w:rsid w:val="004E5AFC"/>
    <w:rsid w:val="005019FF"/>
    <w:rsid w:val="00516055"/>
    <w:rsid w:val="00516CFA"/>
    <w:rsid w:val="00521EB4"/>
    <w:rsid w:val="005358FD"/>
    <w:rsid w:val="00535DD5"/>
    <w:rsid w:val="00536D69"/>
    <w:rsid w:val="00567BEC"/>
    <w:rsid w:val="00572B92"/>
    <w:rsid w:val="00577364"/>
    <w:rsid w:val="005A40F7"/>
    <w:rsid w:val="005C19AE"/>
    <w:rsid w:val="005F1696"/>
    <w:rsid w:val="00634521"/>
    <w:rsid w:val="0067344D"/>
    <w:rsid w:val="00673AB8"/>
    <w:rsid w:val="00676D67"/>
    <w:rsid w:val="00677C19"/>
    <w:rsid w:val="006876D4"/>
    <w:rsid w:val="006A6984"/>
    <w:rsid w:val="006B217E"/>
    <w:rsid w:val="006B5DE2"/>
    <w:rsid w:val="006C1290"/>
    <w:rsid w:val="006D1311"/>
    <w:rsid w:val="006E3002"/>
    <w:rsid w:val="006F0B43"/>
    <w:rsid w:val="006F2F5D"/>
    <w:rsid w:val="00705195"/>
    <w:rsid w:val="0070739C"/>
    <w:rsid w:val="0071612A"/>
    <w:rsid w:val="00762E25"/>
    <w:rsid w:val="00767754"/>
    <w:rsid w:val="007773FF"/>
    <w:rsid w:val="007D63E4"/>
    <w:rsid w:val="007E09D6"/>
    <w:rsid w:val="008079FF"/>
    <w:rsid w:val="00811421"/>
    <w:rsid w:val="00820AF6"/>
    <w:rsid w:val="00841253"/>
    <w:rsid w:val="00844CD9"/>
    <w:rsid w:val="0085392E"/>
    <w:rsid w:val="0087191E"/>
    <w:rsid w:val="008756BB"/>
    <w:rsid w:val="008866AE"/>
    <w:rsid w:val="008A530D"/>
    <w:rsid w:val="008A587D"/>
    <w:rsid w:val="008B1162"/>
    <w:rsid w:val="008B3E36"/>
    <w:rsid w:val="008B4DCC"/>
    <w:rsid w:val="008D6775"/>
    <w:rsid w:val="00956CE4"/>
    <w:rsid w:val="00976DDE"/>
    <w:rsid w:val="009A0063"/>
    <w:rsid w:val="009A1580"/>
    <w:rsid w:val="009B1E23"/>
    <w:rsid w:val="009B61EC"/>
    <w:rsid w:val="009C0B51"/>
    <w:rsid w:val="009D4DFF"/>
    <w:rsid w:val="009E560C"/>
    <w:rsid w:val="009F165F"/>
    <w:rsid w:val="00A40148"/>
    <w:rsid w:val="00A8654C"/>
    <w:rsid w:val="00A97F6C"/>
    <w:rsid w:val="00AA0A61"/>
    <w:rsid w:val="00AF0991"/>
    <w:rsid w:val="00B11DFB"/>
    <w:rsid w:val="00B1465E"/>
    <w:rsid w:val="00B3260A"/>
    <w:rsid w:val="00B3393A"/>
    <w:rsid w:val="00B42568"/>
    <w:rsid w:val="00B815DC"/>
    <w:rsid w:val="00B85686"/>
    <w:rsid w:val="00B92C9E"/>
    <w:rsid w:val="00B95E47"/>
    <w:rsid w:val="00BA4B3A"/>
    <w:rsid w:val="00BE3391"/>
    <w:rsid w:val="00BE6E74"/>
    <w:rsid w:val="00BF194C"/>
    <w:rsid w:val="00BF1C90"/>
    <w:rsid w:val="00BF1C9B"/>
    <w:rsid w:val="00C01631"/>
    <w:rsid w:val="00C0225E"/>
    <w:rsid w:val="00C03FC6"/>
    <w:rsid w:val="00C17096"/>
    <w:rsid w:val="00C20C2A"/>
    <w:rsid w:val="00C2754C"/>
    <w:rsid w:val="00C30F8D"/>
    <w:rsid w:val="00C41872"/>
    <w:rsid w:val="00C501CC"/>
    <w:rsid w:val="00C53E86"/>
    <w:rsid w:val="00C65366"/>
    <w:rsid w:val="00C655F0"/>
    <w:rsid w:val="00C733B8"/>
    <w:rsid w:val="00C81594"/>
    <w:rsid w:val="00C870E8"/>
    <w:rsid w:val="00C924AC"/>
    <w:rsid w:val="00C96866"/>
    <w:rsid w:val="00C9743D"/>
    <w:rsid w:val="00CB3DD7"/>
    <w:rsid w:val="00CE1D64"/>
    <w:rsid w:val="00CE7773"/>
    <w:rsid w:val="00CF1165"/>
    <w:rsid w:val="00D03133"/>
    <w:rsid w:val="00D44DF4"/>
    <w:rsid w:val="00D50CEC"/>
    <w:rsid w:val="00D541AC"/>
    <w:rsid w:val="00D601A4"/>
    <w:rsid w:val="00D601F0"/>
    <w:rsid w:val="00D603E5"/>
    <w:rsid w:val="00D63FE1"/>
    <w:rsid w:val="00D66654"/>
    <w:rsid w:val="00D70EE9"/>
    <w:rsid w:val="00D7257D"/>
    <w:rsid w:val="00DB1905"/>
    <w:rsid w:val="00DD0492"/>
    <w:rsid w:val="00DD50B0"/>
    <w:rsid w:val="00DE58B0"/>
    <w:rsid w:val="00DE61FD"/>
    <w:rsid w:val="00DF3F4C"/>
    <w:rsid w:val="00E05C15"/>
    <w:rsid w:val="00E1072E"/>
    <w:rsid w:val="00E32D42"/>
    <w:rsid w:val="00E46FD3"/>
    <w:rsid w:val="00E56C86"/>
    <w:rsid w:val="00E57751"/>
    <w:rsid w:val="00E87B7A"/>
    <w:rsid w:val="00EA3828"/>
    <w:rsid w:val="00EA7CE0"/>
    <w:rsid w:val="00EB0433"/>
    <w:rsid w:val="00EC5E8E"/>
    <w:rsid w:val="00ED58B5"/>
    <w:rsid w:val="00EF3803"/>
    <w:rsid w:val="00F023AF"/>
    <w:rsid w:val="00F418F2"/>
    <w:rsid w:val="00F44375"/>
    <w:rsid w:val="00F56C46"/>
    <w:rsid w:val="00F62843"/>
    <w:rsid w:val="00F741FB"/>
    <w:rsid w:val="00F810D3"/>
    <w:rsid w:val="00F826B0"/>
    <w:rsid w:val="00FA1558"/>
    <w:rsid w:val="00FA47CE"/>
    <w:rsid w:val="00FD0B94"/>
    <w:rsid w:val="00FF6FBC"/>
    <w:rsid w:val="01BE244E"/>
    <w:rsid w:val="033D6E94"/>
    <w:rsid w:val="045077D2"/>
    <w:rsid w:val="05E053C4"/>
    <w:rsid w:val="076B608F"/>
    <w:rsid w:val="0A9E5F9D"/>
    <w:rsid w:val="0DD2145C"/>
    <w:rsid w:val="0EF86AB1"/>
    <w:rsid w:val="1095116E"/>
    <w:rsid w:val="10F651A5"/>
    <w:rsid w:val="15B54A22"/>
    <w:rsid w:val="16482256"/>
    <w:rsid w:val="1A177D35"/>
    <w:rsid w:val="1B4A49D9"/>
    <w:rsid w:val="1DAD5CD3"/>
    <w:rsid w:val="1E0075FE"/>
    <w:rsid w:val="1FDD52FC"/>
    <w:rsid w:val="21E9567D"/>
    <w:rsid w:val="23CE2DEA"/>
    <w:rsid w:val="28CD105D"/>
    <w:rsid w:val="2CE451B4"/>
    <w:rsid w:val="2F1B161A"/>
    <w:rsid w:val="33107B32"/>
    <w:rsid w:val="345D08A2"/>
    <w:rsid w:val="3810463E"/>
    <w:rsid w:val="38D115C2"/>
    <w:rsid w:val="3A5E05B3"/>
    <w:rsid w:val="3AFA1C13"/>
    <w:rsid w:val="3DBE7D1F"/>
    <w:rsid w:val="406A0952"/>
    <w:rsid w:val="473B0DCB"/>
    <w:rsid w:val="4D26123B"/>
    <w:rsid w:val="4F654EDF"/>
    <w:rsid w:val="51BA0B5F"/>
    <w:rsid w:val="53A0313A"/>
    <w:rsid w:val="56D263F8"/>
    <w:rsid w:val="57310C6A"/>
    <w:rsid w:val="59C37AE4"/>
    <w:rsid w:val="5B0F3EF4"/>
    <w:rsid w:val="5C95215E"/>
    <w:rsid w:val="610B0882"/>
    <w:rsid w:val="641A75D2"/>
    <w:rsid w:val="679810E8"/>
    <w:rsid w:val="6AF15340"/>
    <w:rsid w:val="6C0C6450"/>
    <w:rsid w:val="6F0C683D"/>
    <w:rsid w:val="71003B94"/>
    <w:rsid w:val="71E62D12"/>
    <w:rsid w:val="727F5534"/>
    <w:rsid w:val="753C3233"/>
    <w:rsid w:val="793936E4"/>
    <w:rsid w:val="7CFD1F79"/>
    <w:rsid w:val="7E6E3AA3"/>
    <w:rsid w:val="7F5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DFC8886"/>
  <w15:docId w15:val="{B7684600-FAC0-4840-AB8E-8603C00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6A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8866A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8866AE"/>
    <w:rPr>
      <w:rFonts w:ascii="Cambria" w:eastAsia="宋体" w:hAnsi="Cambria"/>
      <w:b/>
      <w:kern w:val="2"/>
      <w:sz w:val="32"/>
    </w:rPr>
  </w:style>
  <w:style w:type="character" w:styleId="a3">
    <w:name w:val="Strong"/>
    <w:basedOn w:val="a0"/>
    <w:uiPriority w:val="99"/>
    <w:qFormat/>
    <w:rsid w:val="008866AE"/>
    <w:rPr>
      <w:rFonts w:cs="Times New Roman"/>
      <w:b/>
    </w:rPr>
  </w:style>
  <w:style w:type="character" w:styleId="a4">
    <w:name w:val="Hyperlink"/>
    <w:basedOn w:val="a0"/>
    <w:uiPriority w:val="99"/>
    <w:rsid w:val="008866AE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rsid w:val="008866AE"/>
    <w:rPr>
      <w:rFonts w:cs="Times New Roman"/>
      <w:sz w:val="21"/>
    </w:rPr>
  </w:style>
  <w:style w:type="character" w:customStyle="1" w:styleId="a6">
    <w:name w:val="页脚 字符"/>
    <w:link w:val="a7"/>
    <w:uiPriority w:val="99"/>
    <w:locked/>
    <w:rsid w:val="008866AE"/>
    <w:rPr>
      <w:kern w:val="2"/>
      <w:sz w:val="18"/>
    </w:rPr>
  </w:style>
  <w:style w:type="character" w:customStyle="1" w:styleId="a8">
    <w:name w:val="批注框文本 字符"/>
    <w:link w:val="a9"/>
    <w:uiPriority w:val="99"/>
    <w:locked/>
    <w:rsid w:val="008866AE"/>
    <w:rPr>
      <w:kern w:val="2"/>
      <w:sz w:val="18"/>
    </w:rPr>
  </w:style>
  <w:style w:type="character" w:customStyle="1" w:styleId="aa">
    <w:name w:val="日期 字符"/>
    <w:link w:val="ab"/>
    <w:uiPriority w:val="99"/>
    <w:locked/>
    <w:rsid w:val="008866AE"/>
    <w:rPr>
      <w:kern w:val="2"/>
      <w:sz w:val="22"/>
    </w:rPr>
  </w:style>
  <w:style w:type="character" w:customStyle="1" w:styleId="ac">
    <w:name w:val="页眉 字符"/>
    <w:link w:val="ad"/>
    <w:uiPriority w:val="99"/>
    <w:locked/>
    <w:rsid w:val="008866AE"/>
    <w:rPr>
      <w:kern w:val="2"/>
      <w:sz w:val="18"/>
    </w:rPr>
  </w:style>
  <w:style w:type="character" w:customStyle="1" w:styleId="ae">
    <w:name w:val="批注文字 字符"/>
    <w:link w:val="af"/>
    <w:uiPriority w:val="99"/>
    <w:locked/>
    <w:rsid w:val="008866AE"/>
    <w:rPr>
      <w:kern w:val="2"/>
      <w:sz w:val="22"/>
    </w:rPr>
  </w:style>
  <w:style w:type="character" w:customStyle="1" w:styleId="af0">
    <w:name w:val="批注主题 字符"/>
    <w:link w:val="af1"/>
    <w:uiPriority w:val="99"/>
    <w:locked/>
    <w:rsid w:val="008866AE"/>
    <w:rPr>
      <w:b/>
      <w:kern w:val="2"/>
      <w:sz w:val="22"/>
    </w:rPr>
  </w:style>
  <w:style w:type="paragraph" w:styleId="af">
    <w:name w:val="annotation text"/>
    <w:basedOn w:val="a"/>
    <w:link w:val="ae"/>
    <w:uiPriority w:val="99"/>
    <w:rsid w:val="008866AE"/>
    <w:pPr>
      <w:jc w:val="left"/>
    </w:pPr>
  </w:style>
  <w:style w:type="character" w:customStyle="1" w:styleId="CommentTextChar1">
    <w:name w:val="Comment Text Char1"/>
    <w:basedOn w:val="a0"/>
    <w:uiPriority w:val="99"/>
    <w:semiHidden/>
    <w:rsid w:val="006A0140"/>
  </w:style>
  <w:style w:type="paragraph" w:styleId="af1">
    <w:name w:val="annotation subject"/>
    <w:basedOn w:val="af"/>
    <w:next w:val="af"/>
    <w:link w:val="af0"/>
    <w:uiPriority w:val="99"/>
    <w:rsid w:val="008866AE"/>
    <w:rPr>
      <w:b/>
      <w:bCs/>
    </w:rPr>
  </w:style>
  <w:style w:type="character" w:customStyle="1" w:styleId="CommentSubjectChar1">
    <w:name w:val="Comment Subject Char1"/>
    <w:basedOn w:val="ae"/>
    <w:uiPriority w:val="99"/>
    <w:semiHidden/>
    <w:rsid w:val="006A0140"/>
    <w:rPr>
      <w:b/>
      <w:bCs/>
      <w:kern w:val="2"/>
      <w:sz w:val="22"/>
    </w:rPr>
  </w:style>
  <w:style w:type="paragraph" w:styleId="ab">
    <w:name w:val="Date"/>
    <w:basedOn w:val="a"/>
    <w:next w:val="a"/>
    <w:link w:val="aa"/>
    <w:uiPriority w:val="99"/>
    <w:rsid w:val="008866AE"/>
    <w:pPr>
      <w:ind w:leftChars="2500" w:left="100"/>
    </w:pPr>
  </w:style>
  <w:style w:type="character" w:customStyle="1" w:styleId="DateChar1">
    <w:name w:val="Date Char1"/>
    <w:basedOn w:val="a0"/>
    <w:uiPriority w:val="99"/>
    <w:semiHidden/>
    <w:rsid w:val="006A0140"/>
  </w:style>
  <w:style w:type="paragraph" w:styleId="a9">
    <w:name w:val="Balloon Text"/>
    <w:basedOn w:val="a"/>
    <w:link w:val="a8"/>
    <w:uiPriority w:val="99"/>
    <w:rsid w:val="008866AE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rsid w:val="006A0140"/>
    <w:rPr>
      <w:sz w:val="0"/>
      <w:szCs w:val="0"/>
    </w:rPr>
  </w:style>
  <w:style w:type="paragraph" w:styleId="ad">
    <w:name w:val="header"/>
    <w:basedOn w:val="a"/>
    <w:link w:val="ac"/>
    <w:uiPriority w:val="99"/>
    <w:rsid w:val="00886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rsid w:val="006A0140"/>
    <w:rPr>
      <w:sz w:val="18"/>
      <w:szCs w:val="18"/>
    </w:rPr>
  </w:style>
  <w:style w:type="paragraph" w:styleId="af2">
    <w:name w:val="Normal (Web)"/>
    <w:basedOn w:val="a"/>
    <w:uiPriority w:val="99"/>
    <w:rsid w:val="008866A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link w:val="a6"/>
    <w:uiPriority w:val="99"/>
    <w:rsid w:val="00886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rsid w:val="006A0140"/>
    <w:rPr>
      <w:sz w:val="18"/>
      <w:szCs w:val="18"/>
    </w:rPr>
  </w:style>
  <w:style w:type="paragraph" w:customStyle="1" w:styleId="1">
    <w:name w:val="修订1"/>
    <w:uiPriority w:val="99"/>
    <w:rsid w:val="008866AE"/>
  </w:style>
  <w:style w:type="paragraph" w:styleId="af3">
    <w:name w:val="List Paragraph"/>
    <w:basedOn w:val="a"/>
    <w:uiPriority w:val="99"/>
    <w:qFormat/>
    <w:rsid w:val="008866AE"/>
    <w:pPr>
      <w:ind w:firstLineChars="200" w:firstLine="420"/>
    </w:pPr>
  </w:style>
  <w:style w:type="paragraph" w:styleId="af4">
    <w:name w:val="Revision"/>
    <w:uiPriority w:val="99"/>
    <w:rsid w:val="008866AE"/>
  </w:style>
  <w:style w:type="table" w:styleId="af5">
    <w:name w:val="Table Grid"/>
    <w:basedOn w:val="a1"/>
    <w:uiPriority w:val="99"/>
    <w:rsid w:val="008866A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rsid w:val="00155A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7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381</Words>
  <Characters>2174</Characters>
  <Application>Microsoft Office Word</Application>
  <DocSecurity>0</DocSecurity>
  <Lines>18</Lines>
  <Paragraphs>5</Paragraphs>
  <ScaleCrop>false</ScaleCrop>
  <Company>微软中国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 l</cp:lastModifiedBy>
  <cp:revision>2</cp:revision>
  <cp:lastPrinted>2019-06-17T01:45:00Z</cp:lastPrinted>
  <dcterms:created xsi:type="dcterms:W3CDTF">2019-06-19T04:25:00Z</dcterms:created>
  <dcterms:modified xsi:type="dcterms:W3CDTF">2019-06-19T04:25:00Z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