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A4" w:rsidRPr="00167FDB" w:rsidRDefault="00C70DB0" w:rsidP="00C70DB0">
      <w:pPr>
        <w:pStyle w:val="a3"/>
        <w:widowControl w:val="0"/>
        <w:spacing w:before="0" w:beforeAutospacing="0" w:after="0" w:afterAutospacing="0" w:line="320" w:lineRule="atLeast"/>
        <w:jc w:val="both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             </w:t>
      </w:r>
      <w:r w:rsidR="00167FDB" w:rsidRPr="00167FDB">
        <w:rPr>
          <w:rFonts w:ascii="仿宋" w:eastAsia="仿宋" w:hAnsi="仿宋" w:hint="eastAsia"/>
          <w:b/>
          <w:sz w:val="36"/>
          <w:szCs w:val="36"/>
        </w:rPr>
        <w:t>吉林广播电视大学</w:t>
      </w:r>
    </w:p>
    <w:p w:rsidR="00167FDB" w:rsidRPr="00167FDB" w:rsidRDefault="00C70DB0" w:rsidP="00C70DB0">
      <w:pPr>
        <w:pStyle w:val="a3"/>
        <w:widowControl w:val="0"/>
        <w:spacing w:before="0" w:beforeAutospacing="0" w:after="0" w:afterAutospacing="0" w:line="320" w:lineRule="atLeast"/>
        <w:jc w:val="both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 xml:space="preserve">       </w:t>
      </w:r>
      <w:r w:rsidR="00167FDB" w:rsidRPr="00167FDB">
        <w:rPr>
          <w:rFonts w:ascii="仿宋" w:eastAsia="仿宋" w:hAnsi="仿宋" w:hint="eastAsia"/>
          <w:b/>
          <w:sz w:val="48"/>
          <w:szCs w:val="48"/>
        </w:rPr>
        <w:t>教学成果奖评选办法</w:t>
      </w:r>
    </w:p>
    <w:p w:rsidR="00167FDB" w:rsidRPr="00167FDB" w:rsidRDefault="00167FDB" w:rsidP="00167FDB">
      <w:pPr>
        <w:pStyle w:val="a3"/>
        <w:widowControl w:val="0"/>
        <w:spacing w:before="0" w:beforeAutospacing="0" w:after="0" w:afterAutospacing="0" w:line="320" w:lineRule="atLeast"/>
        <w:ind w:firstLineChars="500" w:firstLine="2209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 xml:space="preserve">    </w:t>
      </w:r>
      <w:r w:rsidRPr="00167FDB">
        <w:rPr>
          <w:rFonts w:ascii="仿宋" w:eastAsia="仿宋" w:hAnsi="仿宋" w:hint="eastAsia"/>
          <w:b/>
          <w:sz w:val="32"/>
          <w:szCs w:val="32"/>
        </w:rPr>
        <w:t>（试行）</w:t>
      </w:r>
    </w:p>
    <w:p w:rsidR="004150A4" w:rsidRDefault="004150A4" w:rsidP="00D83DAE">
      <w:pPr>
        <w:pStyle w:val="a3"/>
        <w:widowControl w:val="0"/>
        <w:spacing w:before="0" w:beforeAutospacing="0" w:after="0" w:afterAutospacing="0" w:line="320" w:lineRule="atLeas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</w:p>
    <w:p w:rsidR="0029264F" w:rsidRDefault="0029264F" w:rsidP="00D83DAE">
      <w:pPr>
        <w:pStyle w:val="a3"/>
        <w:widowControl w:val="0"/>
        <w:spacing w:before="0" w:beforeAutospacing="0" w:after="0" w:afterAutospacing="0" w:line="320" w:lineRule="atLeas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</w:p>
    <w:p w:rsidR="002F1CFB" w:rsidRPr="00167FDB" w:rsidRDefault="002F1CFB" w:rsidP="00D83DAE">
      <w:pPr>
        <w:pStyle w:val="a3"/>
        <w:widowControl w:val="0"/>
        <w:spacing w:before="0" w:beforeAutospacing="0" w:after="0" w:afterAutospacing="0" w:line="320" w:lineRule="atLeast"/>
        <w:ind w:firstLineChars="200" w:firstLine="643"/>
        <w:jc w:val="both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</w:t>
      </w:r>
      <w:r w:rsidR="004150A4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167FDB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B65A25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="00167FDB" w:rsidRPr="00167FDB">
        <w:rPr>
          <w:rFonts w:ascii="仿宋_GB2312" w:eastAsia="仿宋_GB2312" w:hAnsi="Times New Roman" w:cs="Times New Roman" w:hint="eastAsia"/>
          <w:b/>
          <w:sz w:val="32"/>
          <w:szCs w:val="32"/>
        </w:rPr>
        <w:t xml:space="preserve"> </w:t>
      </w:r>
      <w:r w:rsidR="004150A4" w:rsidRPr="00167FDB">
        <w:rPr>
          <w:rFonts w:ascii="仿宋" w:eastAsia="仿宋" w:hAnsi="仿宋" w:cs="Times New Roman" w:hint="eastAsia"/>
          <w:b/>
          <w:bCs/>
          <w:sz w:val="32"/>
          <w:szCs w:val="32"/>
        </w:rPr>
        <w:t>一、总 则</w:t>
      </w:r>
    </w:p>
    <w:p w:rsidR="00D83DAE" w:rsidRPr="00167FDB" w:rsidRDefault="00D83DAE" w:rsidP="00D83DAE">
      <w:pPr>
        <w:pStyle w:val="a3"/>
        <w:widowControl w:val="0"/>
        <w:spacing w:before="0" w:beforeAutospacing="0" w:after="0" w:afterAutospacing="0" w:line="320" w:lineRule="atLeast"/>
        <w:ind w:firstLineChars="200" w:firstLine="643"/>
        <w:jc w:val="both"/>
        <w:rPr>
          <w:rFonts w:ascii="仿宋" w:eastAsia="仿宋" w:hAnsi="仿宋"/>
          <w:color w:val="000000"/>
          <w:sz w:val="32"/>
          <w:szCs w:val="32"/>
        </w:rPr>
      </w:pPr>
      <w:r w:rsidRPr="00167FDB">
        <w:rPr>
          <w:rFonts w:ascii="仿宋" w:eastAsia="仿宋" w:hAnsi="仿宋" w:hint="eastAsia"/>
          <w:b/>
          <w:sz w:val="32"/>
          <w:szCs w:val="32"/>
        </w:rPr>
        <w:t xml:space="preserve">第一条  </w:t>
      </w:r>
      <w:r w:rsidR="00751F2C" w:rsidRPr="00167FDB">
        <w:rPr>
          <w:rFonts w:ascii="仿宋" w:eastAsia="仿宋" w:hAnsi="仿宋" w:hint="eastAsia"/>
          <w:sz w:val="32"/>
          <w:szCs w:val="32"/>
        </w:rPr>
        <w:t>为</w:t>
      </w:r>
      <w:r w:rsidR="002355F7">
        <w:rPr>
          <w:rFonts w:ascii="仿宋" w:eastAsia="仿宋" w:hAnsi="仿宋" w:hint="eastAsia"/>
          <w:sz w:val="32"/>
          <w:szCs w:val="32"/>
        </w:rPr>
        <w:t>鼓励</w:t>
      </w:r>
      <w:r w:rsidR="00CB1804">
        <w:rPr>
          <w:rFonts w:ascii="仿宋" w:eastAsia="仿宋" w:hAnsi="仿宋" w:hint="eastAsia"/>
          <w:sz w:val="32"/>
          <w:szCs w:val="32"/>
        </w:rPr>
        <w:t>学校教育教学研究，创新</w:t>
      </w:r>
      <w:r w:rsidR="000536F6">
        <w:rPr>
          <w:rFonts w:ascii="仿宋" w:eastAsia="仿宋" w:hAnsi="仿宋" w:hint="eastAsia"/>
          <w:sz w:val="32"/>
          <w:szCs w:val="32"/>
        </w:rPr>
        <w:t>培养模式，推广</w:t>
      </w:r>
      <w:r w:rsidR="00CB1804">
        <w:rPr>
          <w:rFonts w:ascii="仿宋" w:eastAsia="仿宋" w:hAnsi="仿宋" w:hint="eastAsia"/>
          <w:sz w:val="32"/>
          <w:szCs w:val="32"/>
        </w:rPr>
        <w:t>教学</w:t>
      </w:r>
      <w:r w:rsidRPr="00167FDB">
        <w:rPr>
          <w:rFonts w:ascii="仿宋" w:eastAsia="仿宋" w:hAnsi="仿宋" w:hint="eastAsia"/>
          <w:sz w:val="32"/>
          <w:szCs w:val="32"/>
        </w:rPr>
        <w:t>改革</w:t>
      </w:r>
      <w:r w:rsidR="000536F6">
        <w:rPr>
          <w:rFonts w:ascii="仿宋" w:eastAsia="仿宋" w:hAnsi="仿宋" w:hint="eastAsia"/>
          <w:sz w:val="32"/>
          <w:szCs w:val="32"/>
        </w:rPr>
        <w:t>实践</w:t>
      </w:r>
      <w:r w:rsidRPr="00167FDB">
        <w:rPr>
          <w:rFonts w:ascii="仿宋" w:eastAsia="仿宋" w:hAnsi="仿宋" w:hint="eastAsia"/>
          <w:sz w:val="32"/>
          <w:szCs w:val="32"/>
        </w:rPr>
        <w:t>成果</w:t>
      </w:r>
      <w:r w:rsidR="00751F2C" w:rsidRPr="00167FDB">
        <w:rPr>
          <w:rFonts w:ascii="仿宋" w:eastAsia="仿宋" w:hAnsi="仿宋" w:hint="eastAsia"/>
          <w:sz w:val="32"/>
          <w:szCs w:val="32"/>
        </w:rPr>
        <w:t>，发挥教学成果的引领激励作用，提高教学水平和教育质量，</w:t>
      </w:r>
      <w:r w:rsidRPr="00167FDB">
        <w:rPr>
          <w:rFonts w:ascii="仿宋" w:eastAsia="仿宋" w:hAnsi="仿宋" w:hint="eastAsia"/>
          <w:sz w:val="32"/>
          <w:szCs w:val="32"/>
        </w:rPr>
        <w:t>结合学校实际，制定本办法。</w:t>
      </w:r>
    </w:p>
    <w:p w:rsidR="00751F2C" w:rsidRPr="00167FDB" w:rsidRDefault="00751F2C" w:rsidP="00167FDB">
      <w:pPr>
        <w:shd w:val="clear" w:color="auto" w:fill="FFFFFF"/>
        <w:spacing w:line="360" w:lineRule="atLeas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第二条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1B4409">
        <w:rPr>
          <w:rFonts w:ascii="仿宋" w:eastAsia="仿宋" w:hAnsi="仿宋" w:cs="Times New Roman" w:hint="eastAsia"/>
          <w:sz w:val="32"/>
          <w:szCs w:val="32"/>
        </w:rPr>
        <w:t>本办法所称教学成果，是指</w:t>
      </w:r>
      <w:r w:rsidR="007B4CF7">
        <w:rPr>
          <w:rFonts w:ascii="仿宋" w:eastAsia="仿宋" w:hAnsi="仿宋" w:cs="Times New Roman" w:hint="eastAsia"/>
          <w:sz w:val="32"/>
          <w:szCs w:val="32"/>
        </w:rPr>
        <w:t>以</w:t>
      </w:r>
      <w:r w:rsidR="001B4409">
        <w:rPr>
          <w:rFonts w:ascii="仿宋" w:eastAsia="仿宋" w:hAnsi="仿宋" w:cs="Times New Roman" w:hint="eastAsia"/>
          <w:sz w:val="32"/>
          <w:szCs w:val="32"/>
        </w:rPr>
        <w:t>反映</w:t>
      </w:r>
      <w:r w:rsidR="007B4CF7">
        <w:rPr>
          <w:rFonts w:ascii="仿宋" w:eastAsia="仿宋" w:hAnsi="仿宋" w:cs="Times New Roman" w:hint="eastAsia"/>
          <w:sz w:val="32"/>
          <w:szCs w:val="32"/>
        </w:rPr>
        <w:t>远程</w:t>
      </w:r>
      <w:r w:rsidR="00B7669A">
        <w:rPr>
          <w:rFonts w:ascii="仿宋" w:eastAsia="仿宋" w:hAnsi="仿宋" w:cs="Times New Roman" w:hint="eastAsia"/>
          <w:sz w:val="32"/>
          <w:szCs w:val="32"/>
        </w:rPr>
        <w:t>开放</w:t>
      </w:r>
      <w:r w:rsidR="00D10F14">
        <w:rPr>
          <w:rFonts w:ascii="仿宋" w:eastAsia="仿宋" w:hAnsi="仿宋" w:cs="Times New Roman" w:hint="eastAsia"/>
          <w:sz w:val="32"/>
          <w:szCs w:val="32"/>
        </w:rPr>
        <w:t>教育</w:t>
      </w:r>
      <w:r w:rsidRPr="00167FDB">
        <w:rPr>
          <w:rFonts w:ascii="仿宋" w:eastAsia="仿宋" w:hAnsi="仿宋" w:cs="Times New Roman" w:hint="eastAsia"/>
          <w:sz w:val="32"/>
          <w:szCs w:val="32"/>
        </w:rPr>
        <w:t>教学规律</w:t>
      </w:r>
      <w:r w:rsidR="007B4CF7">
        <w:rPr>
          <w:rFonts w:ascii="仿宋" w:eastAsia="仿宋" w:hAnsi="仿宋" w:cs="Times New Roman" w:hint="eastAsia"/>
          <w:sz w:val="32"/>
          <w:szCs w:val="32"/>
        </w:rPr>
        <w:t>为主</w:t>
      </w:r>
      <w:r w:rsidRPr="00167FDB">
        <w:rPr>
          <w:rFonts w:ascii="仿宋" w:eastAsia="仿宋" w:hAnsi="仿宋" w:cs="Times New Roman" w:hint="eastAsia"/>
          <w:sz w:val="32"/>
          <w:szCs w:val="32"/>
        </w:rPr>
        <w:t>，具有独创性、新颖性、实用性和推广性，对提高教学水平和质量、实现人才培养目标产生明显效果的教学方案、教学改革及研究成果。</w:t>
      </w:r>
    </w:p>
    <w:p w:rsidR="00751F2C" w:rsidRPr="00167FDB" w:rsidRDefault="00751F2C" w:rsidP="00751F2C">
      <w:pPr>
        <w:shd w:val="clear" w:color="auto" w:fill="FFFFFF"/>
        <w:spacing w:line="360" w:lineRule="atLeas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第三条  </w:t>
      </w:r>
      <w:r w:rsidRPr="00167FDB">
        <w:rPr>
          <w:rFonts w:ascii="仿宋" w:eastAsia="仿宋" w:hAnsi="仿宋" w:cs="Times New Roman" w:hint="eastAsia"/>
          <w:sz w:val="32"/>
          <w:szCs w:val="32"/>
        </w:rPr>
        <w:t>学校设“吉林广播电视大学教学成果奖”，奖励在教育教</w:t>
      </w:r>
      <w:r w:rsidR="000235B8">
        <w:rPr>
          <w:rFonts w:ascii="仿宋" w:eastAsia="仿宋" w:hAnsi="仿宋" w:cs="Times New Roman" w:hint="eastAsia"/>
          <w:sz w:val="32"/>
          <w:szCs w:val="32"/>
        </w:rPr>
        <w:t>学工作中</w:t>
      </w:r>
      <w:proofErr w:type="gramStart"/>
      <w:r w:rsidR="000235B8">
        <w:rPr>
          <w:rFonts w:ascii="仿宋" w:eastAsia="仿宋" w:hAnsi="仿宋" w:cs="Times New Roman" w:hint="eastAsia"/>
          <w:sz w:val="32"/>
          <w:szCs w:val="32"/>
        </w:rPr>
        <w:t>作出</w:t>
      </w:r>
      <w:proofErr w:type="gramEnd"/>
      <w:r w:rsidR="000235B8">
        <w:rPr>
          <w:rFonts w:ascii="仿宋" w:eastAsia="仿宋" w:hAnsi="仿宋" w:cs="Times New Roman" w:hint="eastAsia"/>
          <w:sz w:val="32"/>
          <w:szCs w:val="32"/>
        </w:rPr>
        <w:t>突出贡献、取得显著成效的教学成果。学校</w:t>
      </w:r>
      <w:r w:rsidR="00060E13">
        <w:rPr>
          <w:rFonts w:ascii="仿宋" w:eastAsia="仿宋" w:hAnsi="仿宋" w:cs="Times New Roman" w:hint="eastAsia"/>
          <w:sz w:val="32"/>
          <w:szCs w:val="32"/>
        </w:rPr>
        <w:t>教学成果奖每四</w:t>
      </w:r>
      <w:r w:rsidRPr="00167FDB">
        <w:rPr>
          <w:rFonts w:ascii="仿宋" w:eastAsia="仿宋" w:hAnsi="仿宋" w:cs="Times New Roman" w:hint="eastAsia"/>
          <w:sz w:val="32"/>
          <w:szCs w:val="32"/>
        </w:rPr>
        <w:t>年评选一次，设一等、二等、三等奖若干项</w:t>
      </w:r>
      <w:r w:rsidR="00E4675E">
        <w:rPr>
          <w:rFonts w:ascii="仿宋" w:eastAsia="仿宋" w:hAnsi="仿宋" w:cs="Times New Roman" w:hint="eastAsia"/>
          <w:sz w:val="32"/>
          <w:szCs w:val="32"/>
        </w:rPr>
        <w:t>，对获奖成果给予奖励</w:t>
      </w:r>
      <w:r w:rsidRPr="00167FDB">
        <w:rPr>
          <w:rFonts w:ascii="仿宋" w:eastAsia="仿宋" w:hAnsi="仿宋" w:cs="Times New Roman" w:hint="eastAsia"/>
          <w:sz w:val="32"/>
          <w:szCs w:val="32"/>
        </w:rPr>
        <w:t>。</w:t>
      </w:r>
      <w:r w:rsidR="0008677C">
        <w:rPr>
          <w:rFonts w:ascii="仿宋" w:eastAsia="仿宋" w:hAnsi="仿宋" w:cs="Times New Roman" w:hint="eastAsia"/>
          <w:sz w:val="32"/>
          <w:szCs w:val="32"/>
        </w:rPr>
        <w:t>评审结果可以空缺。</w:t>
      </w:r>
    </w:p>
    <w:p w:rsidR="00751F2C" w:rsidRPr="00167FDB" w:rsidRDefault="00751F2C" w:rsidP="00751F2C">
      <w:pPr>
        <w:shd w:val="clear" w:color="auto" w:fill="FFFFFF"/>
        <w:spacing w:line="360" w:lineRule="atLeas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第四条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2E5BBF" w:rsidRPr="00167FDB">
        <w:rPr>
          <w:rFonts w:ascii="仿宋" w:eastAsia="仿宋" w:hAnsi="仿宋" w:cs="Times New Roman" w:hint="eastAsia"/>
          <w:sz w:val="32"/>
          <w:szCs w:val="32"/>
        </w:rPr>
        <w:t>全省电大系统</w:t>
      </w:r>
      <w:r w:rsidR="00D73257">
        <w:rPr>
          <w:rFonts w:ascii="仿宋" w:eastAsia="仿宋" w:hAnsi="仿宋" w:cs="Times New Roman" w:hint="eastAsia"/>
          <w:sz w:val="32"/>
          <w:szCs w:val="32"/>
        </w:rPr>
        <w:t>教师、教学管理以及教学辅助人员均可以依照本办法申报学校</w:t>
      </w:r>
      <w:r w:rsidRPr="00167FDB">
        <w:rPr>
          <w:rFonts w:ascii="仿宋" w:eastAsia="仿宋" w:hAnsi="仿宋" w:cs="Times New Roman" w:hint="eastAsia"/>
          <w:sz w:val="32"/>
          <w:szCs w:val="32"/>
        </w:rPr>
        <w:t>教学成果奖。</w:t>
      </w:r>
    </w:p>
    <w:p w:rsidR="00F15A1F" w:rsidRDefault="00751F2C" w:rsidP="00F15A1F">
      <w:pPr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第五条</w:t>
      </w:r>
      <w:r w:rsidR="00020166"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F15A1F">
        <w:rPr>
          <w:rFonts w:ascii="仿宋" w:eastAsia="仿宋" w:hAnsi="仿宋" w:cs="Times New Roman" w:hint="eastAsia"/>
          <w:sz w:val="32"/>
          <w:szCs w:val="32"/>
        </w:rPr>
        <w:t>成立学校</w:t>
      </w:r>
      <w:r w:rsidR="002E5BBF" w:rsidRPr="00167FDB">
        <w:rPr>
          <w:rFonts w:ascii="仿宋" w:eastAsia="仿宋" w:hAnsi="仿宋" w:cs="Times New Roman" w:hint="eastAsia"/>
          <w:sz w:val="32"/>
          <w:szCs w:val="32"/>
        </w:rPr>
        <w:t>教学成果奖评审委员会，</w:t>
      </w:r>
      <w:r w:rsidR="00E21E52" w:rsidRPr="00167FDB">
        <w:rPr>
          <w:rFonts w:ascii="仿宋" w:eastAsia="仿宋" w:hAnsi="仿宋" w:cs="Times New Roman" w:hint="eastAsia"/>
          <w:sz w:val="32"/>
          <w:szCs w:val="32"/>
        </w:rPr>
        <w:t>成员由学校的学术委员会</w:t>
      </w:r>
      <w:r w:rsidR="00C70DB0">
        <w:rPr>
          <w:rFonts w:ascii="仿宋" w:eastAsia="仿宋" w:hAnsi="仿宋" w:cs="Times New Roman" w:hint="eastAsia"/>
          <w:sz w:val="32"/>
          <w:szCs w:val="32"/>
        </w:rPr>
        <w:t>成员</w:t>
      </w:r>
      <w:r w:rsidR="005D1206">
        <w:rPr>
          <w:rFonts w:ascii="仿宋" w:eastAsia="仿宋" w:hAnsi="仿宋" w:cs="Times New Roman" w:hint="eastAsia"/>
          <w:sz w:val="32"/>
          <w:szCs w:val="32"/>
        </w:rPr>
        <w:t>及部分</w:t>
      </w:r>
      <w:r w:rsidR="00E21E52" w:rsidRPr="00167FDB">
        <w:rPr>
          <w:rFonts w:ascii="仿宋" w:eastAsia="仿宋" w:hAnsi="仿宋" w:cs="Times New Roman" w:hint="eastAsia"/>
          <w:sz w:val="32"/>
          <w:szCs w:val="32"/>
        </w:rPr>
        <w:t>外聘专家组成，负责教学成果奖的评审工作。</w:t>
      </w:r>
      <w:r w:rsidR="00F15A1F">
        <w:rPr>
          <w:rFonts w:ascii="仿宋" w:eastAsia="仿宋" w:hAnsi="仿宋" w:cs="Times New Roman" w:hint="eastAsia"/>
          <w:sz w:val="32"/>
          <w:szCs w:val="32"/>
        </w:rPr>
        <w:t>省校</w:t>
      </w:r>
      <w:r w:rsidR="00020166" w:rsidRPr="00167FDB">
        <w:rPr>
          <w:rFonts w:ascii="仿宋" w:eastAsia="仿宋" w:hAnsi="仿宋" w:cs="Times New Roman" w:hint="eastAsia"/>
          <w:sz w:val="32"/>
          <w:szCs w:val="32"/>
        </w:rPr>
        <w:t>科研与规划处</w:t>
      </w:r>
      <w:r w:rsidR="00C70DB0">
        <w:rPr>
          <w:rFonts w:ascii="仿宋" w:eastAsia="仿宋" w:hAnsi="仿宋" w:cs="Times New Roman" w:hint="eastAsia"/>
          <w:sz w:val="32"/>
          <w:szCs w:val="32"/>
        </w:rPr>
        <w:t>负责</w:t>
      </w:r>
      <w:r w:rsidRPr="00167FDB">
        <w:rPr>
          <w:rFonts w:ascii="仿宋" w:eastAsia="仿宋" w:hAnsi="仿宋" w:cs="Times New Roman" w:hint="eastAsia"/>
          <w:sz w:val="32"/>
          <w:szCs w:val="32"/>
        </w:rPr>
        <w:t>教学成果奖申报、评审的</w:t>
      </w:r>
      <w:r w:rsidRPr="00167FDB">
        <w:rPr>
          <w:rFonts w:ascii="仿宋" w:eastAsia="仿宋" w:hAnsi="仿宋" w:cs="Times New Roman" w:hint="eastAsia"/>
          <w:sz w:val="32"/>
          <w:szCs w:val="32"/>
        </w:rPr>
        <w:lastRenderedPageBreak/>
        <w:t>组织工作。</w:t>
      </w:r>
    </w:p>
    <w:p w:rsidR="00F15A1F" w:rsidRDefault="00F15A1F" w:rsidP="00F15A1F">
      <w:pPr>
        <w:ind w:firstLineChars="650" w:firstLine="2080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二、</w:t>
      </w:r>
      <w:r w:rsidRPr="00F15A1F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学校</w:t>
      </w:r>
      <w:r w:rsidR="005177AD" w:rsidRPr="00F15A1F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教学成果获奖条件</w:t>
      </w:r>
    </w:p>
    <w:p w:rsidR="00F15A1F" w:rsidRDefault="00E21E52" w:rsidP="00F15A1F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F15A1F">
        <w:rPr>
          <w:rFonts w:ascii="仿宋" w:eastAsia="仿宋" w:hAnsi="仿宋" w:hint="eastAsia"/>
          <w:b/>
          <w:sz w:val="32"/>
          <w:szCs w:val="32"/>
        </w:rPr>
        <w:t>第六</w:t>
      </w:r>
      <w:r w:rsidR="00020166" w:rsidRPr="00F15A1F">
        <w:rPr>
          <w:rFonts w:ascii="仿宋" w:eastAsia="仿宋" w:hAnsi="仿宋" w:hint="eastAsia"/>
          <w:b/>
          <w:sz w:val="32"/>
          <w:szCs w:val="32"/>
        </w:rPr>
        <w:t>条</w:t>
      </w:r>
      <w:r w:rsidR="00020166" w:rsidRPr="00F15A1F">
        <w:rPr>
          <w:rFonts w:ascii="仿宋" w:eastAsia="仿宋" w:hAnsi="仿宋" w:hint="eastAsia"/>
          <w:sz w:val="32"/>
          <w:szCs w:val="32"/>
        </w:rPr>
        <w:t xml:space="preserve">  </w:t>
      </w:r>
      <w:r w:rsidR="00F15A1F" w:rsidRPr="00F15A1F">
        <w:rPr>
          <w:rFonts w:ascii="仿宋" w:eastAsia="仿宋" w:hAnsi="仿宋" w:hint="eastAsia"/>
          <w:sz w:val="32"/>
          <w:szCs w:val="32"/>
        </w:rPr>
        <w:t>具备下列条件的，可以申请学校</w:t>
      </w:r>
      <w:r w:rsidR="00020166" w:rsidRPr="00F15A1F">
        <w:rPr>
          <w:rFonts w:ascii="仿宋" w:eastAsia="仿宋" w:hAnsi="仿宋" w:hint="eastAsia"/>
          <w:sz w:val="32"/>
          <w:szCs w:val="32"/>
        </w:rPr>
        <w:t>教学成果奖：</w:t>
      </w:r>
    </w:p>
    <w:p w:rsidR="00450ADC" w:rsidRPr="00F15A1F" w:rsidRDefault="00450ADC" w:rsidP="00F15A1F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450ADC">
        <w:rPr>
          <w:rFonts w:ascii="仿宋" w:eastAsia="仿宋" w:hAnsi="仿宋" w:hint="eastAsia"/>
          <w:sz w:val="32"/>
          <w:szCs w:val="32"/>
        </w:rPr>
        <w:t>（一）</w:t>
      </w:r>
      <w:r w:rsidR="00020166" w:rsidRPr="00450ADC">
        <w:rPr>
          <w:rFonts w:ascii="仿宋" w:eastAsia="仿宋" w:hAnsi="仿宋" w:hint="eastAsia"/>
          <w:sz w:val="32"/>
          <w:szCs w:val="32"/>
        </w:rPr>
        <w:t>具有原创性，</w:t>
      </w:r>
      <w:r w:rsidR="00F15A1F">
        <w:rPr>
          <w:rFonts w:ascii="仿宋" w:eastAsia="仿宋" w:hAnsi="仿宋" w:hint="eastAsia"/>
          <w:sz w:val="32"/>
          <w:szCs w:val="32"/>
        </w:rPr>
        <w:t>侧重解决教学中存在的问题，</w:t>
      </w:r>
      <w:r w:rsidR="0025327E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教育</w:t>
      </w:r>
      <w:r w:rsidR="00020166" w:rsidRPr="00450ADC">
        <w:rPr>
          <w:rFonts w:ascii="仿宋" w:eastAsia="仿宋" w:hAnsi="仿宋" w:hint="eastAsia"/>
          <w:sz w:val="32"/>
          <w:szCs w:val="32"/>
        </w:rPr>
        <w:t>教学理论和实践上有所突</w:t>
      </w:r>
      <w:r w:rsidR="0029264F">
        <w:rPr>
          <w:rFonts w:ascii="仿宋" w:eastAsia="仿宋" w:hAnsi="仿宋" w:hint="eastAsia"/>
          <w:sz w:val="32"/>
          <w:szCs w:val="32"/>
        </w:rPr>
        <w:t>破，教育理念先进，符合</w:t>
      </w:r>
      <w:r w:rsidR="00020166" w:rsidRPr="00450ADC">
        <w:rPr>
          <w:rFonts w:ascii="仿宋" w:eastAsia="仿宋" w:hAnsi="仿宋" w:hint="eastAsia"/>
          <w:sz w:val="32"/>
          <w:szCs w:val="32"/>
        </w:rPr>
        <w:t>教育发展规律</w:t>
      </w:r>
      <w:r w:rsidR="007649B1" w:rsidRPr="00450ADC">
        <w:rPr>
          <w:rFonts w:ascii="仿宋" w:eastAsia="仿宋" w:hAnsi="仿宋" w:hint="eastAsia"/>
          <w:sz w:val="32"/>
          <w:szCs w:val="32"/>
        </w:rPr>
        <w:t>和</w:t>
      </w:r>
      <w:r w:rsidR="00020166" w:rsidRPr="00450ADC">
        <w:rPr>
          <w:rFonts w:ascii="仿宋" w:eastAsia="仿宋" w:hAnsi="仿宋" w:hint="eastAsia"/>
          <w:sz w:val="32"/>
          <w:szCs w:val="32"/>
        </w:rPr>
        <w:t>学生培养规律的成果；</w:t>
      </w:r>
    </w:p>
    <w:p w:rsidR="007649B1" w:rsidRPr="0043210F" w:rsidRDefault="00450ADC" w:rsidP="0043210F">
      <w:pPr>
        <w:shd w:val="clear" w:color="auto" w:fill="FFFFFF"/>
        <w:spacing w:line="360" w:lineRule="atLeast"/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43210F" w:rsidRPr="00450ADC">
        <w:rPr>
          <w:rFonts w:ascii="仿宋" w:eastAsia="仿宋" w:hAnsi="仿宋" w:hint="eastAsia"/>
          <w:sz w:val="32"/>
          <w:szCs w:val="32"/>
        </w:rPr>
        <w:t>具有较强实用性和可操作性</w:t>
      </w:r>
      <w:r w:rsidR="0043210F">
        <w:rPr>
          <w:rFonts w:ascii="仿宋" w:eastAsia="仿宋" w:hAnsi="仿宋" w:hint="eastAsia"/>
          <w:sz w:val="32"/>
          <w:szCs w:val="32"/>
        </w:rPr>
        <w:t>，</w:t>
      </w:r>
      <w:r w:rsidR="00020166" w:rsidRPr="00450ADC">
        <w:rPr>
          <w:rFonts w:ascii="仿宋" w:eastAsia="仿宋" w:hAnsi="仿宋" w:hint="eastAsia"/>
          <w:sz w:val="32"/>
          <w:szCs w:val="32"/>
        </w:rPr>
        <w:t>经过2年以上教育教学实践检验，取得</w:t>
      </w:r>
      <w:r w:rsidR="007649B1" w:rsidRPr="00450ADC">
        <w:rPr>
          <w:rFonts w:ascii="仿宋" w:eastAsia="仿宋" w:hAnsi="仿宋" w:hint="eastAsia"/>
          <w:sz w:val="32"/>
          <w:szCs w:val="32"/>
        </w:rPr>
        <w:t>明显实效的成果；具有示范性和指导推广作用，取得较高认同度，在全省系统内</w:t>
      </w:r>
      <w:r w:rsidR="00020166" w:rsidRPr="00450ADC">
        <w:rPr>
          <w:rFonts w:ascii="仿宋" w:eastAsia="仿宋" w:hAnsi="仿宋" w:hint="eastAsia"/>
          <w:sz w:val="32"/>
          <w:szCs w:val="32"/>
        </w:rPr>
        <w:t>产生积极影响的成果。</w:t>
      </w:r>
      <w:r w:rsidR="007649B1" w:rsidRPr="00450ADC">
        <w:rPr>
          <w:rFonts w:ascii="仿宋" w:eastAsia="仿宋" w:hAnsi="仿宋" w:cs="Times New Roman" w:hint="eastAsia"/>
          <w:sz w:val="32"/>
          <w:szCs w:val="32"/>
        </w:rPr>
        <w:t>实践检验的起始时间从实施（或试行）该教学改革方案开始计算，不含方案设计、论证和制定的时间，截止时间为成果申报时间。</w:t>
      </w:r>
    </w:p>
    <w:p w:rsidR="007649B1" w:rsidRPr="00167FDB" w:rsidRDefault="0029264F" w:rsidP="00167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一等奖教学成果应在教育教学理论上有重大创新，在</w:t>
      </w:r>
      <w:r w:rsidR="008C1288">
        <w:rPr>
          <w:rFonts w:ascii="仿宋" w:eastAsia="仿宋" w:hAnsi="仿宋" w:hint="eastAsia"/>
          <w:sz w:val="32"/>
          <w:szCs w:val="32"/>
        </w:rPr>
        <w:t>教育</w:t>
      </w:r>
      <w:r w:rsidR="007649B1" w:rsidRPr="00167FDB">
        <w:rPr>
          <w:rFonts w:ascii="仿宋" w:eastAsia="仿宋" w:hAnsi="仿宋" w:hint="eastAsia"/>
          <w:sz w:val="32"/>
          <w:szCs w:val="32"/>
        </w:rPr>
        <w:t>教学改革实践中取得重大突破，对提高教学水平和教育质量、实现培养目标有重大贡献，在全省</w:t>
      </w:r>
      <w:r w:rsidR="007C1BC0">
        <w:rPr>
          <w:rFonts w:ascii="仿宋" w:eastAsia="仿宋" w:hAnsi="仿宋" w:hint="eastAsia"/>
          <w:sz w:val="32"/>
          <w:szCs w:val="32"/>
        </w:rPr>
        <w:t>电大</w:t>
      </w:r>
      <w:r w:rsidR="007649B1" w:rsidRPr="00167FDB">
        <w:rPr>
          <w:rFonts w:ascii="仿宋" w:eastAsia="仿宋" w:hAnsi="仿宋" w:hint="eastAsia"/>
          <w:sz w:val="32"/>
          <w:szCs w:val="32"/>
        </w:rPr>
        <w:t>系统内处于领先水平并产生重大影响。</w:t>
      </w:r>
    </w:p>
    <w:p w:rsidR="007649B1" w:rsidRPr="00167FDB" w:rsidRDefault="0029264F" w:rsidP="00167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二等奖教学成果应在教育教学理论上有较大创新，对</w:t>
      </w:r>
      <w:r w:rsidR="007649B1" w:rsidRPr="00167FDB">
        <w:rPr>
          <w:rFonts w:ascii="仿宋" w:eastAsia="仿宋" w:hAnsi="仿宋" w:hint="eastAsia"/>
          <w:sz w:val="32"/>
          <w:szCs w:val="32"/>
        </w:rPr>
        <w:t>教育教学改革实践具有广泛示范作用，对提高教学水平和教育质量、实现培养目标具有显著成效，在全省</w:t>
      </w:r>
      <w:r w:rsidR="007C1BC0">
        <w:rPr>
          <w:rFonts w:ascii="仿宋" w:eastAsia="仿宋" w:hAnsi="仿宋" w:hint="eastAsia"/>
          <w:sz w:val="32"/>
          <w:szCs w:val="32"/>
        </w:rPr>
        <w:t>电大</w:t>
      </w:r>
      <w:r w:rsidR="007649B1" w:rsidRPr="00167FDB">
        <w:rPr>
          <w:rFonts w:ascii="仿宋" w:eastAsia="仿宋" w:hAnsi="仿宋" w:hint="eastAsia"/>
          <w:sz w:val="32"/>
          <w:szCs w:val="32"/>
        </w:rPr>
        <w:t>系统内产生重要影响。</w:t>
      </w:r>
    </w:p>
    <w:p w:rsidR="007649B1" w:rsidRPr="00167FDB" w:rsidRDefault="0029264F" w:rsidP="00167FD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三等奖教学成果应在</w:t>
      </w:r>
      <w:r w:rsidR="007649B1" w:rsidRPr="00167FDB">
        <w:rPr>
          <w:rFonts w:ascii="仿宋" w:eastAsia="仿宋" w:hAnsi="仿宋" w:hint="eastAsia"/>
          <w:sz w:val="32"/>
          <w:szCs w:val="32"/>
        </w:rPr>
        <w:t>教育教学理论或实践的某一方面有明显突破，对提高教学水平和教育质量、实现培养目标具</w:t>
      </w:r>
      <w:r w:rsidR="007649B1" w:rsidRPr="00167FDB">
        <w:rPr>
          <w:rFonts w:ascii="仿宋" w:eastAsia="仿宋" w:hAnsi="仿宋" w:hint="eastAsia"/>
          <w:sz w:val="32"/>
          <w:szCs w:val="32"/>
        </w:rPr>
        <w:lastRenderedPageBreak/>
        <w:t>有明显成效。</w:t>
      </w:r>
    </w:p>
    <w:p w:rsidR="007649B1" w:rsidRPr="00167FDB" w:rsidRDefault="007649B1" w:rsidP="007649B1">
      <w:pPr>
        <w:shd w:val="clear" w:color="auto" w:fill="FFFFFF"/>
        <w:spacing w:line="360" w:lineRule="atLeas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第七条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7D3CFE">
        <w:rPr>
          <w:rFonts w:ascii="仿宋" w:eastAsia="仿宋" w:hAnsi="仿宋" w:cs="Times New Roman" w:hint="eastAsia"/>
          <w:sz w:val="32"/>
          <w:szCs w:val="32"/>
        </w:rPr>
        <w:t>学校</w:t>
      </w:r>
      <w:r w:rsidRPr="00167FDB">
        <w:rPr>
          <w:rFonts w:ascii="仿宋" w:eastAsia="仿宋" w:hAnsi="仿宋" w:cs="Times New Roman" w:hint="eastAsia"/>
          <w:sz w:val="32"/>
          <w:szCs w:val="32"/>
        </w:rPr>
        <w:t>教学成果奖的范围与形式：</w:t>
      </w:r>
    </w:p>
    <w:p w:rsidR="007649B1" w:rsidRPr="00167FDB" w:rsidRDefault="007649B1" w:rsidP="007649B1">
      <w:pPr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（一）在转变教育思想和教育观念，</w:t>
      </w:r>
      <w:r w:rsidR="007C1BC0">
        <w:rPr>
          <w:rFonts w:ascii="仿宋" w:eastAsia="仿宋" w:hAnsi="仿宋" w:cs="Times New Roman" w:hint="eastAsia"/>
          <w:sz w:val="32"/>
          <w:szCs w:val="32"/>
        </w:rPr>
        <w:t>改革人才培养方式</w:t>
      </w:r>
      <w:r w:rsidRPr="00167FDB">
        <w:rPr>
          <w:rFonts w:ascii="仿宋" w:eastAsia="仿宋" w:hAnsi="仿宋" w:cs="Times New Roman" w:hint="eastAsia"/>
          <w:sz w:val="32"/>
          <w:szCs w:val="32"/>
        </w:rPr>
        <w:t>，</w:t>
      </w:r>
      <w:r w:rsidR="007C1BC0">
        <w:rPr>
          <w:rFonts w:ascii="仿宋" w:eastAsia="仿宋" w:hAnsi="仿宋" w:cs="Times New Roman" w:hint="eastAsia"/>
          <w:sz w:val="32"/>
          <w:szCs w:val="32"/>
        </w:rPr>
        <w:t>创新</w:t>
      </w:r>
      <w:r w:rsidR="007C1BC0">
        <w:rPr>
          <w:rFonts w:ascii="仿宋" w:eastAsia="仿宋" w:hAnsi="仿宋" w:cs="Times New Roman"/>
          <w:sz w:val="32"/>
          <w:szCs w:val="32"/>
        </w:rPr>
        <w:t>教学模式，</w:t>
      </w:r>
      <w:r w:rsidR="00327202">
        <w:rPr>
          <w:rFonts w:ascii="仿宋" w:eastAsia="仿宋" w:hAnsi="仿宋" w:cs="Times New Roman" w:hint="eastAsia"/>
          <w:sz w:val="32"/>
          <w:szCs w:val="32"/>
        </w:rPr>
        <w:t>推进</w:t>
      </w:r>
      <w:r w:rsidR="00540802">
        <w:rPr>
          <w:rFonts w:ascii="仿宋" w:eastAsia="仿宋" w:hAnsi="仿宋" w:cs="Times New Roman" w:hint="eastAsia"/>
          <w:sz w:val="32"/>
          <w:szCs w:val="32"/>
        </w:rPr>
        <w:t>课程</w:t>
      </w:r>
      <w:r w:rsidR="00540802">
        <w:rPr>
          <w:rFonts w:ascii="仿宋" w:eastAsia="仿宋" w:hAnsi="仿宋" w:cs="Times New Roman"/>
          <w:sz w:val="32"/>
          <w:szCs w:val="32"/>
        </w:rPr>
        <w:t>资源建设，</w:t>
      </w:r>
      <w:r w:rsidR="00540802">
        <w:rPr>
          <w:rFonts w:ascii="仿宋" w:eastAsia="仿宋" w:hAnsi="仿宋" w:cs="Times New Roman" w:hint="eastAsia"/>
          <w:sz w:val="32"/>
          <w:szCs w:val="32"/>
        </w:rPr>
        <w:t>提升学习</w:t>
      </w:r>
      <w:r w:rsidR="00540802">
        <w:rPr>
          <w:rFonts w:ascii="仿宋" w:eastAsia="仿宋" w:hAnsi="仿宋" w:cs="Times New Roman"/>
          <w:sz w:val="32"/>
          <w:szCs w:val="32"/>
        </w:rPr>
        <w:t>支持服务水平</w:t>
      </w:r>
      <w:r w:rsidR="007C1BC0">
        <w:rPr>
          <w:rFonts w:ascii="仿宋" w:eastAsia="仿宋" w:hAnsi="仿宋" w:cs="Times New Roman"/>
          <w:sz w:val="32"/>
          <w:szCs w:val="32"/>
        </w:rPr>
        <w:t>，</w:t>
      </w:r>
      <w:r w:rsidRPr="00167FDB">
        <w:rPr>
          <w:rFonts w:ascii="仿宋" w:eastAsia="仿宋" w:hAnsi="仿宋" w:cs="Times New Roman" w:hint="eastAsia"/>
          <w:sz w:val="32"/>
          <w:szCs w:val="32"/>
        </w:rPr>
        <w:t>提高教育质量等方面形成的</w:t>
      </w:r>
      <w:r w:rsidR="000536F6">
        <w:rPr>
          <w:rFonts w:ascii="仿宋" w:eastAsia="仿宋" w:hAnsi="仿宋" w:cs="Times New Roman" w:hint="eastAsia"/>
          <w:sz w:val="32"/>
          <w:szCs w:val="32"/>
        </w:rPr>
        <w:t>教学成果，成果内容包括</w:t>
      </w:r>
      <w:r w:rsidRPr="00167FDB">
        <w:rPr>
          <w:rFonts w:ascii="仿宋" w:eastAsia="仿宋" w:hAnsi="仿宋" w:cs="Times New Roman" w:hint="eastAsia"/>
          <w:sz w:val="32"/>
          <w:szCs w:val="32"/>
        </w:rPr>
        <w:t>研究报告、论文、或教材、教学课件</w:t>
      </w:r>
      <w:r w:rsidR="007948E5">
        <w:rPr>
          <w:rFonts w:ascii="仿宋" w:eastAsia="仿宋" w:hAnsi="仿宋" w:cs="Times New Roman" w:hint="eastAsia"/>
          <w:sz w:val="32"/>
          <w:szCs w:val="32"/>
        </w:rPr>
        <w:t>、</w:t>
      </w:r>
      <w:r w:rsidR="007948E5">
        <w:rPr>
          <w:rFonts w:ascii="仿宋" w:eastAsia="仿宋" w:hAnsi="仿宋" w:cs="Times New Roman"/>
          <w:sz w:val="32"/>
          <w:szCs w:val="32"/>
        </w:rPr>
        <w:t>网络课程</w:t>
      </w:r>
      <w:r w:rsidR="000536F6">
        <w:rPr>
          <w:rFonts w:ascii="仿宋" w:eastAsia="仿宋" w:hAnsi="仿宋" w:cs="Times New Roman" w:hint="eastAsia"/>
          <w:sz w:val="32"/>
          <w:szCs w:val="32"/>
        </w:rPr>
        <w:t>等形式</w:t>
      </w:r>
      <w:r w:rsidRPr="00167FDB">
        <w:rPr>
          <w:rFonts w:ascii="仿宋" w:eastAsia="仿宋" w:hAnsi="仿宋" w:cs="Times New Roman" w:hint="eastAsia"/>
          <w:sz w:val="32"/>
          <w:szCs w:val="32"/>
        </w:rPr>
        <w:t>；</w:t>
      </w:r>
    </w:p>
    <w:p w:rsidR="002F6D21" w:rsidRDefault="007649B1" w:rsidP="007649B1">
      <w:pPr>
        <w:shd w:val="clear" w:color="auto" w:fill="FFFFFF"/>
        <w:spacing w:line="360" w:lineRule="atLeas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（二）在组织教学工作、推动教学及教学管理改革，加强教学基本建设，开展质量保证与监控工作，推</w:t>
      </w:r>
      <w:r w:rsidR="00BE7BF1">
        <w:rPr>
          <w:rFonts w:ascii="仿宋" w:eastAsia="仿宋" w:hAnsi="仿宋" w:cs="Times New Roman" w:hint="eastAsia"/>
          <w:sz w:val="32"/>
          <w:szCs w:val="32"/>
        </w:rPr>
        <w:t>进教学管理技术创新，实现教学及管理现代化、信息化等方面形成的</w:t>
      </w:r>
      <w:r w:rsidR="000536F6">
        <w:rPr>
          <w:rFonts w:ascii="仿宋" w:eastAsia="仿宋" w:hAnsi="仿宋" w:cs="Times New Roman" w:hint="eastAsia"/>
          <w:sz w:val="32"/>
          <w:szCs w:val="32"/>
        </w:rPr>
        <w:t>教学成果，成果内容包括</w:t>
      </w:r>
      <w:r w:rsidRPr="00167FDB">
        <w:rPr>
          <w:rFonts w:ascii="仿宋" w:eastAsia="仿宋" w:hAnsi="仿宋" w:cs="Times New Roman" w:hint="eastAsia"/>
          <w:sz w:val="32"/>
          <w:szCs w:val="32"/>
        </w:rPr>
        <w:t>研究报告、</w:t>
      </w:r>
      <w:r w:rsidR="0001548B">
        <w:rPr>
          <w:rFonts w:ascii="仿宋" w:eastAsia="仿宋" w:hAnsi="仿宋" w:cs="Times New Roman" w:hint="eastAsia"/>
          <w:sz w:val="32"/>
          <w:szCs w:val="32"/>
        </w:rPr>
        <w:t>论文等形式</w:t>
      </w:r>
      <w:r w:rsidR="0076148C">
        <w:rPr>
          <w:rFonts w:ascii="仿宋" w:eastAsia="仿宋" w:hAnsi="仿宋" w:cs="Times New Roman" w:hint="eastAsia"/>
          <w:sz w:val="32"/>
          <w:szCs w:val="32"/>
        </w:rPr>
        <w:t>;</w:t>
      </w:r>
    </w:p>
    <w:p w:rsidR="002F6D21" w:rsidRPr="002F6D21" w:rsidRDefault="002F6D21" w:rsidP="007649B1">
      <w:pPr>
        <w:shd w:val="clear" w:color="auto" w:fill="FFFFFF"/>
        <w:spacing w:line="360" w:lineRule="atLeast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2F6D21">
        <w:rPr>
          <w:rFonts w:ascii="仿宋" w:eastAsia="仿宋" w:hAnsi="仿宋" w:cs="宋体" w:hint="eastAsia"/>
          <w:kern w:val="0"/>
          <w:sz w:val="32"/>
          <w:szCs w:val="32"/>
        </w:rPr>
        <w:t>（三）已经获得</w:t>
      </w:r>
      <w:r>
        <w:rPr>
          <w:rFonts w:ascii="仿宋" w:eastAsia="仿宋" w:hAnsi="仿宋" w:cs="宋体" w:hint="eastAsia"/>
          <w:kern w:val="0"/>
          <w:sz w:val="32"/>
          <w:szCs w:val="32"/>
        </w:rPr>
        <w:t>过</w:t>
      </w:r>
      <w:r w:rsidR="00DC0569">
        <w:rPr>
          <w:rFonts w:ascii="仿宋" w:eastAsia="仿宋" w:hAnsi="仿宋" w:cs="宋体" w:hint="eastAsia"/>
          <w:kern w:val="0"/>
          <w:sz w:val="32"/>
          <w:szCs w:val="32"/>
        </w:rPr>
        <w:t>学校</w:t>
      </w:r>
      <w:r w:rsidRPr="002F6D21">
        <w:rPr>
          <w:rFonts w:ascii="仿宋" w:eastAsia="仿宋" w:hAnsi="仿宋" w:cs="宋体" w:hint="eastAsia"/>
          <w:kern w:val="0"/>
          <w:sz w:val="32"/>
          <w:szCs w:val="32"/>
        </w:rPr>
        <w:t>教学成果奖或更高层次奖项的项目，在内容相同而没有特别创新的情况下不得再次申报。</w:t>
      </w:r>
    </w:p>
    <w:p w:rsidR="007649B1" w:rsidRPr="00167FDB" w:rsidRDefault="007649B1" w:rsidP="007649B1">
      <w:pPr>
        <w:shd w:val="clear" w:color="auto" w:fill="FFFFFF"/>
        <w:spacing w:line="360" w:lineRule="atLeas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第八条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67FDB">
        <w:rPr>
          <w:rFonts w:ascii="仿宋" w:eastAsia="仿宋" w:hAnsi="仿宋" w:cs="宋体" w:hint="eastAsia"/>
          <w:kern w:val="0"/>
          <w:sz w:val="32"/>
          <w:szCs w:val="32"/>
        </w:rPr>
        <w:t>在教学成果完成过程中</w:t>
      </w:r>
      <w:proofErr w:type="gramStart"/>
      <w:r w:rsidRPr="00167FDB">
        <w:rPr>
          <w:rFonts w:ascii="仿宋" w:eastAsia="仿宋" w:hAnsi="仿宋" w:cs="宋体" w:hint="eastAsia"/>
          <w:kern w:val="0"/>
          <w:sz w:val="32"/>
          <w:szCs w:val="32"/>
        </w:rPr>
        <w:t>作出</w:t>
      </w:r>
      <w:proofErr w:type="gramEnd"/>
      <w:r w:rsidRPr="00167FDB">
        <w:rPr>
          <w:rFonts w:ascii="仿宋" w:eastAsia="仿宋" w:hAnsi="仿宋" w:cs="宋体" w:hint="eastAsia"/>
          <w:kern w:val="0"/>
          <w:sz w:val="32"/>
          <w:szCs w:val="32"/>
        </w:rPr>
        <w:t>主要贡献的个人可作为成果的主要完成人，</w:t>
      </w:r>
      <w:r w:rsidRPr="00167FDB">
        <w:rPr>
          <w:rFonts w:ascii="仿宋" w:eastAsia="仿宋" w:hAnsi="仿宋" w:cs="Times New Roman" w:hint="eastAsia"/>
          <w:sz w:val="32"/>
          <w:szCs w:val="32"/>
        </w:rPr>
        <w:t>并须符合下列条件：</w:t>
      </w:r>
    </w:p>
    <w:p w:rsidR="007649B1" w:rsidRPr="00167FDB" w:rsidRDefault="007649B1" w:rsidP="007649B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（一）具有良好的教师职业道德；</w:t>
      </w:r>
    </w:p>
    <w:p w:rsidR="007649B1" w:rsidRPr="00167FDB" w:rsidRDefault="007649B1" w:rsidP="007649B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（二）圆满完成教学工作量或本职工作；</w:t>
      </w:r>
    </w:p>
    <w:p w:rsidR="007649B1" w:rsidRPr="00167FDB" w:rsidRDefault="007649B1" w:rsidP="007649B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（三）直接承担教学、教学管理或教学研究工作；</w:t>
      </w:r>
    </w:p>
    <w:p w:rsidR="007649B1" w:rsidRPr="00167FDB" w:rsidRDefault="007649B1" w:rsidP="007649B1">
      <w:pPr>
        <w:spacing w:line="58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Times New Roman" w:hint="eastAsia"/>
          <w:sz w:val="32"/>
          <w:szCs w:val="32"/>
        </w:rPr>
        <w:t>（四）直接参加成果的方案设计、论证、研究和实施全过程，并</w:t>
      </w:r>
      <w:proofErr w:type="gramStart"/>
      <w:r w:rsidRPr="00167FDB">
        <w:rPr>
          <w:rFonts w:ascii="仿宋" w:eastAsia="仿宋" w:hAnsi="仿宋" w:cs="宋体" w:hint="eastAsia"/>
          <w:kern w:val="0"/>
          <w:sz w:val="32"/>
          <w:szCs w:val="32"/>
        </w:rPr>
        <w:t>作</w:t>
      </w:r>
      <w:r w:rsidRPr="00167FDB">
        <w:rPr>
          <w:rFonts w:ascii="仿宋" w:eastAsia="仿宋" w:hAnsi="仿宋" w:cs="Times New Roman" w:hint="eastAsia"/>
          <w:sz w:val="32"/>
          <w:szCs w:val="32"/>
        </w:rPr>
        <w:t>出</w:t>
      </w:r>
      <w:proofErr w:type="gramEnd"/>
      <w:r w:rsidRPr="00167FDB">
        <w:rPr>
          <w:rFonts w:ascii="仿宋" w:eastAsia="仿宋" w:hAnsi="仿宋" w:cs="Times New Roman" w:hint="eastAsia"/>
          <w:sz w:val="32"/>
          <w:szCs w:val="32"/>
        </w:rPr>
        <w:t>主要贡献。</w:t>
      </w:r>
    </w:p>
    <w:p w:rsidR="007649B1" w:rsidRPr="00167FDB" w:rsidRDefault="003E2844" w:rsidP="003E2844">
      <w:pPr>
        <w:shd w:val="clear" w:color="auto" w:fill="FFFFFF"/>
        <w:spacing w:line="360" w:lineRule="atLeast"/>
        <w:ind w:firstLineChars="250" w:firstLine="8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教学成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果</w:t>
      </w:r>
      <w:r w:rsidR="007649B1" w:rsidRPr="00167F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主要完成人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一般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不超过</w:t>
      </w:r>
      <w:r w:rsidR="00EC652D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</w:t>
      </w:r>
      <w:r w:rsidR="000A439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，可根据实际需要适当增加人数</w:t>
      </w:r>
      <w:r w:rsidR="007649B1" w:rsidRPr="00167F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。向</w:t>
      </w:r>
      <w:r w:rsidR="007649B1" w:rsidRPr="00167FDB">
        <w:rPr>
          <w:rFonts w:ascii="仿宋" w:eastAsia="仿宋" w:hAnsi="仿宋" w:cs="Times New Roman" w:hint="eastAsia"/>
          <w:sz w:val="32"/>
          <w:szCs w:val="32"/>
        </w:rPr>
        <w:t>上级推荐的教学成果奖的主要完成人人数限额按上级文件规定</w:t>
      </w:r>
      <w:r w:rsidR="007649B1" w:rsidRPr="00167F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7649B1" w:rsidRPr="009033C2" w:rsidRDefault="00DC0569" w:rsidP="009033C2">
      <w:pPr>
        <w:shd w:val="clear" w:color="auto" w:fill="FFFFFF"/>
        <w:spacing w:beforeLines="50" w:before="156" w:afterLines="50" w:after="156" w:line="360" w:lineRule="atLeast"/>
        <w:ind w:firstLineChars="400" w:firstLine="1285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lastRenderedPageBreak/>
        <w:t>三、学校</w:t>
      </w:r>
      <w:r w:rsidR="007649B1" w:rsidRPr="009033C2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教学成果奖的申报与评审程序</w:t>
      </w:r>
    </w:p>
    <w:p w:rsidR="007649B1" w:rsidRPr="00167FDB" w:rsidRDefault="007649B1" w:rsidP="007649B1">
      <w:pPr>
        <w:spacing w:line="580" w:lineRule="exact"/>
        <w:ind w:firstLineChars="200" w:firstLine="643"/>
        <w:jc w:val="left"/>
        <w:rPr>
          <w:rFonts w:ascii="仿宋" w:eastAsia="仿宋" w:hAnsi="仿宋" w:cs="Times New Roman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>第九条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3E7C2B">
        <w:rPr>
          <w:rFonts w:ascii="仿宋" w:eastAsia="仿宋" w:hAnsi="仿宋" w:cs="Times New Roman" w:hint="eastAsia"/>
          <w:sz w:val="32"/>
          <w:szCs w:val="32"/>
        </w:rPr>
        <w:t>学校</w:t>
      </w:r>
      <w:r w:rsidRPr="00167FDB">
        <w:rPr>
          <w:rFonts w:ascii="仿宋" w:eastAsia="仿宋" w:hAnsi="仿宋" w:cs="Times New Roman" w:hint="eastAsia"/>
          <w:sz w:val="32"/>
          <w:szCs w:val="32"/>
        </w:rPr>
        <w:t>教学成果奖的申报，须由所在单位、</w:t>
      </w:r>
      <w:r w:rsidR="00EA69F5" w:rsidRPr="00167FDB">
        <w:rPr>
          <w:rFonts w:ascii="仿宋" w:eastAsia="仿宋" w:hAnsi="仿宋" w:cs="宋体" w:hint="eastAsia"/>
          <w:kern w:val="0"/>
          <w:sz w:val="32"/>
          <w:szCs w:val="32"/>
        </w:rPr>
        <w:t>部门</w:t>
      </w:r>
      <w:r w:rsidRPr="00167FDB">
        <w:rPr>
          <w:rFonts w:ascii="仿宋" w:eastAsia="仿宋" w:hAnsi="仿宋" w:cs="Times New Roman" w:hint="eastAsia"/>
          <w:sz w:val="32"/>
          <w:szCs w:val="32"/>
        </w:rPr>
        <w:t>推荐。合作完成的教学成果，应由第一完成人提出申请。</w:t>
      </w:r>
    </w:p>
    <w:p w:rsidR="000E5288" w:rsidRDefault="008B13E4" w:rsidP="000E52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67FD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第十条  </w:t>
      </w:r>
      <w:r w:rsidR="00510E68" w:rsidRPr="00167FDB">
        <w:rPr>
          <w:rFonts w:ascii="仿宋" w:eastAsia="仿宋" w:hAnsi="仿宋" w:hint="eastAsia"/>
          <w:sz w:val="32"/>
          <w:szCs w:val="32"/>
        </w:rPr>
        <w:t>申请</w:t>
      </w:r>
      <w:r w:rsidR="003E7C2B">
        <w:rPr>
          <w:rFonts w:ascii="仿宋" w:eastAsia="仿宋" w:hAnsi="仿宋" w:hint="eastAsia"/>
          <w:sz w:val="32"/>
          <w:szCs w:val="32"/>
        </w:rPr>
        <w:t>学校</w:t>
      </w:r>
      <w:r w:rsidR="000E5288">
        <w:rPr>
          <w:rFonts w:ascii="仿宋" w:eastAsia="仿宋" w:hAnsi="仿宋" w:hint="eastAsia"/>
          <w:sz w:val="32"/>
          <w:szCs w:val="32"/>
        </w:rPr>
        <w:t>教学成果奖，应填写《吉林广播电视大学</w:t>
      </w:r>
      <w:r w:rsidR="00510E68" w:rsidRPr="00167FDB">
        <w:rPr>
          <w:rFonts w:ascii="仿宋" w:eastAsia="仿宋" w:hAnsi="仿宋" w:hint="eastAsia"/>
          <w:sz w:val="32"/>
          <w:szCs w:val="32"/>
        </w:rPr>
        <w:t>教学成果奖申请书》，</w:t>
      </w:r>
      <w:r w:rsidR="004150A4" w:rsidRPr="00167FDB">
        <w:rPr>
          <w:rFonts w:ascii="仿宋" w:eastAsia="仿宋" w:hAnsi="仿宋" w:hint="eastAsia"/>
          <w:sz w:val="32"/>
          <w:szCs w:val="32"/>
        </w:rPr>
        <w:t>提交</w:t>
      </w:r>
      <w:r w:rsidR="00510E68" w:rsidRPr="00167FDB">
        <w:rPr>
          <w:rFonts w:ascii="仿宋" w:eastAsia="仿宋" w:hAnsi="仿宋" w:hint="eastAsia"/>
          <w:sz w:val="32"/>
          <w:szCs w:val="32"/>
        </w:rPr>
        <w:t>教学成果应用和效果证明材料以及规定的其他材料。</w:t>
      </w:r>
    </w:p>
    <w:p w:rsidR="007649B1" w:rsidRPr="000E5288" w:rsidRDefault="007649B1" w:rsidP="000E52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67FDB">
        <w:rPr>
          <w:rFonts w:ascii="仿宋" w:eastAsia="仿宋" w:hAnsi="仿宋" w:cs="Times New Roman" w:hint="eastAsia"/>
          <w:b/>
          <w:sz w:val="32"/>
          <w:szCs w:val="32"/>
        </w:rPr>
        <w:t>第十</w:t>
      </w:r>
      <w:r w:rsidR="008B13E4" w:rsidRPr="00167FDB">
        <w:rPr>
          <w:rFonts w:ascii="仿宋" w:eastAsia="仿宋" w:hAnsi="仿宋" w:cs="Times New Roman" w:hint="eastAsia"/>
          <w:b/>
          <w:sz w:val="32"/>
          <w:szCs w:val="32"/>
        </w:rPr>
        <w:t>一</w:t>
      </w:r>
      <w:r w:rsidRPr="00167FDB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="003E7C2B">
        <w:rPr>
          <w:rFonts w:ascii="仿宋" w:eastAsia="仿宋" w:hAnsi="仿宋" w:cs="Times New Roman" w:hint="eastAsia"/>
          <w:sz w:val="32"/>
          <w:szCs w:val="32"/>
        </w:rPr>
        <w:t>省校</w:t>
      </w:r>
      <w:r w:rsidR="00EA69F5" w:rsidRPr="00167FDB">
        <w:rPr>
          <w:rFonts w:ascii="仿宋" w:eastAsia="仿宋" w:hAnsi="仿宋" w:cs="Times New Roman" w:hint="eastAsia"/>
          <w:sz w:val="32"/>
          <w:szCs w:val="32"/>
        </w:rPr>
        <w:t>科研与规划处</w:t>
      </w:r>
      <w:r w:rsidRPr="00167FDB">
        <w:rPr>
          <w:rFonts w:ascii="仿宋" w:eastAsia="仿宋" w:hAnsi="仿宋" w:cs="Times New Roman" w:hint="eastAsia"/>
          <w:sz w:val="32"/>
          <w:szCs w:val="32"/>
        </w:rPr>
        <w:t>对申报材料进行审核，并将符合规定条件的申报材料</w:t>
      </w:r>
      <w:r w:rsidR="003E7C2B">
        <w:rPr>
          <w:rFonts w:ascii="仿宋" w:eastAsia="仿宋" w:hAnsi="仿宋" w:cs="Times New Roman" w:hint="eastAsia"/>
          <w:sz w:val="32"/>
          <w:szCs w:val="32"/>
        </w:rPr>
        <w:t>提交学校</w:t>
      </w:r>
      <w:r w:rsidR="003A3DC8" w:rsidRPr="00167FDB">
        <w:rPr>
          <w:rFonts w:ascii="仿宋" w:eastAsia="仿宋" w:hAnsi="仿宋" w:cs="Times New Roman" w:hint="eastAsia"/>
          <w:sz w:val="32"/>
          <w:szCs w:val="32"/>
        </w:rPr>
        <w:t>教学成果奖评审</w:t>
      </w:r>
      <w:r w:rsidRPr="00167FDB">
        <w:rPr>
          <w:rFonts w:ascii="仿宋" w:eastAsia="仿宋" w:hAnsi="仿宋" w:cs="Times New Roman" w:hint="eastAsia"/>
          <w:sz w:val="32"/>
          <w:szCs w:val="32"/>
        </w:rPr>
        <w:t>委员会评审。</w:t>
      </w:r>
    </w:p>
    <w:p w:rsidR="003A3DC8" w:rsidRPr="00167FDB" w:rsidRDefault="008B13E4" w:rsidP="00B948B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67FDB">
        <w:rPr>
          <w:rFonts w:ascii="仿宋" w:eastAsia="仿宋" w:hAnsi="仿宋" w:cs="Times New Roman" w:hint="eastAsia"/>
          <w:b/>
          <w:sz w:val="32"/>
          <w:szCs w:val="32"/>
        </w:rPr>
        <w:t>第十二</w:t>
      </w:r>
      <w:r w:rsidR="007649B1" w:rsidRPr="00167FDB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B948B5" w:rsidRPr="00167FD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3E7C2B">
        <w:rPr>
          <w:rFonts w:ascii="仿宋" w:eastAsia="仿宋" w:hAnsi="仿宋" w:cs="Times New Roman" w:hint="eastAsia"/>
          <w:sz w:val="32"/>
          <w:szCs w:val="32"/>
        </w:rPr>
        <w:t>学校</w:t>
      </w:r>
      <w:r w:rsidR="003A3DC8" w:rsidRPr="00167FDB">
        <w:rPr>
          <w:rFonts w:ascii="仿宋" w:eastAsia="仿宋" w:hAnsi="仿宋" w:cs="Times New Roman" w:hint="eastAsia"/>
          <w:sz w:val="32"/>
          <w:szCs w:val="32"/>
        </w:rPr>
        <w:t>教学成果奖评审委员</w:t>
      </w:r>
      <w:r w:rsidR="00ED6573">
        <w:rPr>
          <w:rFonts w:ascii="仿宋" w:eastAsia="仿宋" w:hAnsi="仿宋" w:cs="Times New Roman" w:hint="eastAsia"/>
          <w:sz w:val="32"/>
          <w:szCs w:val="32"/>
        </w:rPr>
        <w:t>会</w:t>
      </w:r>
      <w:r w:rsidR="007649B1" w:rsidRPr="00167FDB">
        <w:rPr>
          <w:rFonts w:ascii="仿宋" w:eastAsia="仿宋" w:hAnsi="仿宋" w:cs="Times New Roman" w:hint="eastAsia"/>
          <w:sz w:val="32"/>
          <w:szCs w:val="32"/>
        </w:rPr>
        <w:t>对申报项目进行评审，</w:t>
      </w:r>
      <w:r w:rsidR="003A3DC8" w:rsidRPr="00167FDB">
        <w:rPr>
          <w:rFonts w:ascii="仿宋" w:eastAsia="仿宋" w:hAnsi="仿宋" w:hint="eastAsia"/>
          <w:sz w:val="32"/>
          <w:szCs w:val="32"/>
        </w:rPr>
        <w:t>坚持质量第一、突出实践</w:t>
      </w:r>
      <w:r w:rsidR="00B948B5" w:rsidRPr="00167FDB">
        <w:rPr>
          <w:rFonts w:ascii="仿宋" w:eastAsia="仿宋" w:hAnsi="仿宋" w:hint="eastAsia"/>
          <w:sz w:val="32"/>
          <w:szCs w:val="32"/>
        </w:rPr>
        <w:t>性和创新性</w:t>
      </w:r>
      <w:r w:rsidR="00136F23">
        <w:rPr>
          <w:rFonts w:ascii="仿宋" w:eastAsia="仿宋" w:hAnsi="仿宋" w:hint="eastAsia"/>
          <w:sz w:val="32"/>
          <w:szCs w:val="32"/>
        </w:rPr>
        <w:t>,有利于学校发展</w:t>
      </w:r>
      <w:r w:rsidR="00B948B5" w:rsidRPr="00167FDB">
        <w:rPr>
          <w:rFonts w:ascii="仿宋" w:eastAsia="仿宋" w:hAnsi="仿宋" w:hint="eastAsia"/>
          <w:sz w:val="32"/>
          <w:szCs w:val="32"/>
        </w:rPr>
        <w:t>的导向，坚持向一线教师倾斜、有利于鼓励教师潜心教学研究</w:t>
      </w:r>
      <w:r w:rsidR="003A3DC8" w:rsidRPr="00167FDB">
        <w:rPr>
          <w:rFonts w:ascii="仿宋" w:eastAsia="仿宋" w:hAnsi="仿宋" w:hint="eastAsia"/>
          <w:sz w:val="32"/>
          <w:szCs w:val="32"/>
        </w:rPr>
        <w:t>的导向，确保评审结果科学、客观、公平、公正、公开。</w:t>
      </w:r>
    </w:p>
    <w:p w:rsidR="003A3DC8" w:rsidRPr="00167FDB" w:rsidRDefault="008B13E4" w:rsidP="008B13E4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67FDB">
        <w:rPr>
          <w:rFonts w:ascii="仿宋" w:eastAsia="仿宋" w:hAnsi="仿宋" w:cs="Times New Roman" w:hint="eastAsia"/>
          <w:b/>
          <w:sz w:val="32"/>
          <w:szCs w:val="32"/>
        </w:rPr>
        <w:t>第十三</w:t>
      </w:r>
      <w:r w:rsidR="00B948B5" w:rsidRPr="00167FDB">
        <w:rPr>
          <w:rFonts w:ascii="仿宋" w:eastAsia="仿宋" w:hAnsi="仿宋" w:cs="Times New Roman" w:hint="eastAsia"/>
          <w:b/>
          <w:sz w:val="32"/>
          <w:szCs w:val="32"/>
        </w:rPr>
        <w:t>条</w:t>
      </w:r>
      <w:r w:rsidR="00B948B5" w:rsidRPr="00167FDB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="003A3DC8" w:rsidRPr="00167FDB">
        <w:rPr>
          <w:rFonts w:ascii="仿宋" w:eastAsia="仿宋" w:hAnsi="仿宋" w:cs="Times New Roman" w:hint="eastAsia"/>
          <w:sz w:val="32"/>
          <w:szCs w:val="32"/>
        </w:rPr>
        <w:t>评审结果</w:t>
      </w:r>
      <w:r w:rsidR="002841D9" w:rsidRPr="00167FDB">
        <w:rPr>
          <w:rFonts w:ascii="仿宋" w:eastAsia="仿宋" w:hAnsi="仿宋" w:cs="Times New Roman" w:hint="eastAsia"/>
          <w:sz w:val="32"/>
          <w:szCs w:val="32"/>
        </w:rPr>
        <w:t>在学校网站主页上进行公</w:t>
      </w:r>
      <w:r w:rsidR="003E7C2B">
        <w:rPr>
          <w:rFonts w:ascii="仿宋" w:eastAsia="仿宋" w:hAnsi="仿宋" w:cs="Times New Roman" w:hint="eastAsia"/>
          <w:sz w:val="32"/>
          <w:szCs w:val="32"/>
        </w:rPr>
        <w:t>示，公示期为七个工作日，无异议后报校长办公会议批准公布。获得学校</w:t>
      </w:r>
      <w:r w:rsidR="002841D9" w:rsidRPr="00167FDB">
        <w:rPr>
          <w:rFonts w:ascii="仿宋" w:eastAsia="仿宋" w:hAnsi="仿宋" w:cs="Times New Roman" w:hint="eastAsia"/>
          <w:sz w:val="32"/>
          <w:szCs w:val="32"/>
        </w:rPr>
        <w:t>教学</w:t>
      </w:r>
      <w:r w:rsidR="00754472" w:rsidRPr="00167FDB">
        <w:rPr>
          <w:rFonts w:ascii="仿宋" w:eastAsia="仿宋" w:hAnsi="仿宋" w:cs="Times New Roman" w:hint="eastAsia"/>
          <w:sz w:val="32"/>
          <w:szCs w:val="32"/>
        </w:rPr>
        <w:t>成果</w:t>
      </w:r>
      <w:r w:rsidR="006A5CC8">
        <w:rPr>
          <w:rFonts w:ascii="仿宋" w:eastAsia="仿宋" w:hAnsi="仿宋" w:cs="Times New Roman" w:hint="eastAsia"/>
          <w:sz w:val="32"/>
          <w:szCs w:val="32"/>
        </w:rPr>
        <w:t>一</w:t>
      </w:r>
      <w:r w:rsidR="004116AE">
        <w:rPr>
          <w:rFonts w:ascii="仿宋" w:eastAsia="仿宋" w:hAnsi="仿宋" w:cs="Times New Roman" w:hint="eastAsia"/>
          <w:sz w:val="32"/>
          <w:szCs w:val="32"/>
        </w:rPr>
        <w:t>等奖的项目，由学校</w:t>
      </w:r>
      <w:r w:rsidR="002841D9" w:rsidRPr="00167FDB">
        <w:rPr>
          <w:rFonts w:ascii="仿宋" w:eastAsia="仿宋" w:hAnsi="仿宋" w:cs="Times New Roman" w:hint="eastAsia"/>
          <w:sz w:val="32"/>
          <w:szCs w:val="32"/>
        </w:rPr>
        <w:t>推荐参加省级教学成果奖评审。</w:t>
      </w:r>
    </w:p>
    <w:p w:rsidR="00060355" w:rsidRPr="00167FDB" w:rsidRDefault="00060355" w:rsidP="008B13E4">
      <w:pPr>
        <w:rPr>
          <w:rFonts w:ascii="仿宋" w:eastAsia="仿宋" w:hAnsi="仿宋"/>
          <w:sz w:val="32"/>
          <w:szCs w:val="32"/>
        </w:rPr>
      </w:pPr>
      <w:r w:rsidRPr="00167FDB">
        <w:rPr>
          <w:rFonts w:ascii="仿宋" w:eastAsia="仿宋" w:hAnsi="仿宋" w:hint="eastAsia"/>
          <w:sz w:val="32"/>
          <w:szCs w:val="32"/>
        </w:rPr>
        <w:t xml:space="preserve"> </w:t>
      </w:r>
      <w:r w:rsidR="008B13E4" w:rsidRPr="00167FDB">
        <w:rPr>
          <w:rFonts w:ascii="仿宋" w:eastAsia="仿宋" w:hAnsi="仿宋" w:hint="eastAsia"/>
          <w:sz w:val="32"/>
          <w:szCs w:val="32"/>
        </w:rPr>
        <w:t xml:space="preserve">  </w:t>
      </w:r>
      <w:r w:rsidRPr="00167FDB">
        <w:rPr>
          <w:rFonts w:ascii="仿宋" w:eastAsia="仿宋" w:hAnsi="仿宋" w:hint="eastAsia"/>
          <w:sz w:val="32"/>
          <w:szCs w:val="32"/>
        </w:rPr>
        <w:t xml:space="preserve"> </w:t>
      </w:r>
      <w:r w:rsidR="008B13E4" w:rsidRPr="00167FDB">
        <w:rPr>
          <w:rFonts w:ascii="仿宋" w:eastAsia="仿宋" w:hAnsi="仿宋" w:cs="Times New Roman" w:hint="eastAsia"/>
          <w:b/>
          <w:sz w:val="32"/>
          <w:szCs w:val="32"/>
        </w:rPr>
        <w:t xml:space="preserve">第十四条 </w:t>
      </w:r>
      <w:r w:rsidR="003E7C2B">
        <w:rPr>
          <w:rFonts w:ascii="仿宋" w:eastAsia="仿宋" w:hAnsi="仿宋" w:cs="Times New Roman" w:hint="eastAsia"/>
          <w:sz w:val="32"/>
          <w:szCs w:val="32"/>
        </w:rPr>
        <w:t>学校</w:t>
      </w:r>
      <w:r w:rsidRPr="00167FDB">
        <w:rPr>
          <w:rFonts w:ascii="仿宋" w:eastAsia="仿宋" w:hAnsi="仿宋" w:hint="eastAsia"/>
          <w:sz w:val="32"/>
          <w:szCs w:val="32"/>
        </w:rPr>
        <w:t>教学成果奖评审实行异议制度。任何单位和个人对评审结果有异议的，可在评审结果公示期内以书面形式提出，并写明联系人姓名、地址、电话等。单位提出异议的，须加盖单位公章；个人提出异议的，</w:t>
      </w:r>
      <w:proofErr w:type="gramStart"/>
      <w:r w:rsidRPr="00167FDB">
        <w:rPr>
          <w:rFonts w:ascii="仿宋" w:eastAsia="仿宋" w:hAnsi="仿宋" w:hint="eastAsia"/>
          <w:sz w:val="32"/>
          <w:szCs w:val="32"/>
        </w:rPr>
        <w:t>须签署</w:t>
      </w:r>
      <w:proofErr w:type="gramEnd"/>
      <w:r w:rsidRPr="00167FDB">
        <w:rPr>
          <w:rFonts w:ascii="仿宋" w:eastAsia="仿宋" w:hAnsi="仿宋" w:hint="eastAsia"/>
          <w:sz w:val="32"/>
          <w:szCs w:val="32"/>
        </w:rPr>
        <w:t>真实姓名。</w:t>
      </w:r>
      <w:r w:rsidR="00E2314E">
        <w:rPr>
          <w:rFonts w:ascii="仿宋" w:eastAsia="仿宋" w:hAnsi="仿宋" w:hint="eastAsia"/>
          <w:sz w:val="32"/>
          <w:szCs w:val="32"/>
        </w:rPr>
        <w:t>省校</w:t>
      </w:r>
      <w:r w:rsidR="00041E90">
        <w:rPr>
          <w:rFonts w:ascii="仿宋" w:eastAsia="仿宋" w:hAnsi="仿宋" w:hint="eastAsia"/>
          <w:sz w:val="32"/>
          <w:szCs w:val="32"/>
        </w:rPr>
        <w:t>科研</w:t>
      </w:r>
      <w:r w:rsidR="00510E68" w:rsidRPr="00167FDB">
        <w:rPr>
          <w:rFonts w:ascii="仿宋" w:eastAsia="仿宋" w:hAnsi="仿宋" w:hint="eastAsia"/>
          <w:sz w:val="32"/>
          <w:szCs w:val="32"/>
        </w:rPr>
        <w:t>与规划处</w:t>
      </w:r>
      <w:r w:rsidRPr="00167FDB">
        <w:rPr>
          <w:rFonts w:ascii="仿宋" w:eastAsia="仿宋" w:hAnsi="仿宋" w:hint="eastAsia"/>
          <w:sz w:val="32"/>
          <w:szCs w:val="32"/>
        </w:rPr>
        <w:t>对异议依据相关规定进行处理，并将</w:t>
      </w:r>
      <w:r w:rsidRPr="00167FDB">
        <w:rPr>
          <w:rFonts w:ascii="仿宋" w:eastAsia="仿宋" w:hAnsi="仿宋" w:hint="eastAsia"/>
          <w:sz w:val="32"/>
          <w:szCs w:val="32"/>
        </w:rPr>
        <w:lastRenderedPageBreak/>
        <w:t>核实处理情况告知提出异议的单位或个人。</w:t>
      </w:r>
    </w:p>
    <w:p w:rsidR="00060355" w:rsidRPr="00167FDB" w:rsidRDefault="008B13E4" w:rsidP="009033C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33C2">
        <w:rPr>
          <w:rFonts w:ascii="仿宋" w:eastAsia="仿宋" w:hAnsi="仿宋" w:hint="eastAsia"/>
          <w:b/>
          <w:sz w:val="32"/>
          <w:szCs w:val="32"/>
        </w:rPr>
        <w:t>第十五</w:t>
      </w:r>
      <w:r w:rsidR="00060355" w:rsidRPr="009033C2">
        <w:rPr>
          <w:rFonts w:ascii="仿宋" w:eastAsia="仿宋" w:hAnsi="仿宋" w:hint="eastAsia"/>
          <w:b/>
          <w:sz w:val="32"/>
          <w:szCs w:val="32"/>
        </w:rPr>
        <w:t>条</w:t>
      </w:r>
      <w:r w:rsidR="00060355" w:rsidRPr="00167FDB">
        <w:rPr>
          <w:rFonts w:ascii="仿宋" w:eastAsia="仿宋" w:hAnsi="仿宋" w:hint="eastAsia"/>
          <w:sz w:val="32"/>
          <w:szCs w:val="32"/>
        </w:rPr>
        <w:t xml:space="preserve">  </w:t>
      </w:r>
      <w:r w:rsidR="003E7C2B">
        <w:rPr>
          <w:rFonts w:ascii="仿宋" w:eastAsia="仿宋" w:hAnsi="仿宋" w:hint="eastAsia"/>
          <w:sz w:val="32"/>
          <w:szCs w:val="32"/>
        </w:rPr>
        <w:t>学校</w:t>
      </w:r>
      <w:r w:rsidR="00060355" w:rsidRPr="00167FDB">
        <w:rPr>
          <w:rFonts w:ascii="仿宋" w:eastAsia="仿宋" w:hAnsi="仿宋" w:hint="eastAsia"/>
          <w:sz w:val="32"/>
          <w:szCs w:val="32"/>
        </w:rPr>
        <w:t>教学成果奖评审实行回避制度。评委会成员本人为教学成果奖申请人的，或与教学成果奖申请人有亲属关系的，不得参加当年评审工作。</w:t>
      </w:r>
    </w:p>
    <w:p w:rsidR="008B13E4" w:rsidRPr="009033C2" w:rsidRDefault="008B13E4" w:rsidP="009033C2">
      <w:pPr>
        <w:shd w:val="clear" w:color="auto" w:fill="FFFFFF"/>
        <w:spacing w:beforeLines="50" w:before="156" w:afterLines="50" w:after="156" w:line="360" w:lineRule="atLeast"/>
        <w:ind w:firstLineChars="1000" w:firstLine="3213"/>
        <w:rPr>
          <w:rFonts w:ascii="仿宋" w:eastAsia="仿宋" w:hAnsi="仿宋" w:cs="Times New Roman"/>
          <w:b/>
          <w:bCs/>
          <w:kern w:val="0"/>
          <w:sz w:val="32"/>
          <w:szCs w:val="32"/>
        </w:rPr>
      </w:pPr>
      <w:r w:rsidRPr="009033C2">
        <w:rPr>
          <w:rFonts w:ascii="仿宋" w:eastAsia="仿宋" w:hAnsi="仿宋" w:cs="Times New Roman" w:hint="eastAsia"/>
          <w:b/>
          <w:bCs/>
          <w:kern w:val="0"/>
          <w:sz w:val="32"/>
          <w:szCs w:val="32"/>
        </w:rPr>
        <w:t>四、附 则</w:t>
      </w:r>
    </w:p>
    <w:p w:rsidR="00060355" w:rsidRPr="00167FDB" w:rsidRDefault="008B13E4" w:rsidP="009033C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33C2">
        <w:rPr>
          <w:rFonts w:ascii="仿宋" w:eastAsia="仿宋" w:hAnsi="仿宋" w:hint="eastAsia"/>
          <w:b/>
          <w:sz w:val="32"/>
          <w:szCs w:val="32"/>
        </w:rPr>
        <w:t>第十六</w:t>
      </w:r>
      <w:r w:rsidR="00060355" w:rsidRPr="009033C2">
        <w:rPr>
          <w:rFonts w:ascii="仿宋" w:eastAsia="仿宋" w:hAnsi="仿宋" w:hint="eastAsia"/>
          <w:b/>
          <w:sz w:val="32"/>
          <w:szCs w:val="32"/>
        </w:rPr>
        <w:t>条</w:t>
      </w:r>
      <w:r w:rsidR="00060355" w:rsidRPr="00167FDB">
        <w:rPr>
          <w:rFonts w:ascii="仿宋" w:eastAsia="仿宋" w:hAnsi="仿宋" w:hint="eastAsia"/>
          <w:sz w:val="32"/>
          <w:szCs w:val="32"/>
        </w:rPr>
        <w:t xml:space="preserve">  </w:t>
      </w:r>
      <w:r w:rsidR="003E7C2B">
        <w:rPr>
          <w:rFonts w:ascii="仿宋" w:eastAsia="仿宋" w:hAnsi="仿宋" w:hint="eastAsia"/>
          <w:sz w:val="32"/>
          <w:szCs w:val="32"/>
        </w:rPr>
        <w:t>学校</w:t>
      </w:r>
      <w:r w:rsidR="00060355" w:rsidRPr="00167FDB">
        <w:rPr>
          <w:rFonts w:ascii="仿宋" w:eastAsia="仿宋" w:hAnsi="仿宋" w:hint="eastAsia"/>
          <w:sz w:val="32"/>
          <w:szCs w:val="32"/>
        </w:rPr>
        <w:t>教学成果奖申请人弄虚作假或剽窃他人成果，在批准授予前发现的取消其申请资格，已经批准授予的由</w:t>
      </w:r>
      <w:r w:rsidR="003F04AF">
        <w:rPr>
          <w:rFonts w:ascii="仿宋" w:eastAsia="仿宋" w:hAnsi="仿宋" w:hint="eastAsia"/>
          <w:sz w:val="32"/>
          <w:szCs w:val="32"/>
        </w:rPr>
        <w:t>学校撤销奖励</w:t>
      </w:r>
      <w:r w:rsidR="00CD6B31">
        <w:rPr>
          <w:rFonts w:ascii="仿宋" w:eastAsia="仿宋" w:hAnsi="仿宋" w:hint="eastAsia"/>
          <w:sz w:val="32"/>
          <w:szCs w:val="32"/>
        </w:rPr>
        <w:t>、收回证书</w:t>
      </w:r>
      <w:r w:rsidRPr="00167FDB">
        <w:rPr>
          <w:rFonts w:ascii="仿宋" w:eastAsia="仿宋" w:hAnsi="仿宋" w:hint="eastAsia"/>
          <w:sz w:val="32"/>
          <w:szCs w:val="32"/>
        </w:rPr>
        <w:t>。</w:t>
      </w:r>
      <w:r w:rsidR="00060355" w:rsidRPr="00167FDB">
        <w:rPr>
          <w:rFonts w:ascii="仿宋" w:eastAsia="仿宋" w:hAnsi="仿宋" w:hint="eastAsia"/>
          <w:sz w:val="32"/>
          <w:szCs w:val="32"/>
        </w:rPr>
        <w:t>撤销的教学成果奖，将予以网络公布。</w:t>
      </w:r>
    </w:p>
    <w:p w:rsidR="008B13E4" w:rsidRPr="00167FDB" w:rsidRDefault="008B13E4" w:rsidP="009033C2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33C2">
        <w:rPr>
          <w:rFonts w:ascii="仿宋" w:eastAsia="仿宋" w:hAnsi="仿宋" w:hint="eastAsia"/>
          <w:b/>
          <w:sz w:val="32"/>
          <w:szCs w:val="32"/>
        </w:rPr>
        <w:t>第十七</w:t>
      </w:r>
      <w:r w:rsidR="00060355" w:rsidRPr="009033C2">
        <w:rPr>
          <w:rFonts w:ascii="仿宋" w:eastAsia="仿宋" w:hAnsi="仿宋" w:hint="eastAsia"/>
          <w:b/>
          <w:sz w:val="32"/>
          <w:szCs w:val="32"/>
        </w:rPr>
        <w:t>条</w:t>
      </w:r>
      <w:r w:rsidR="00060355" w:rsidRPr="00167FDB">
        <w:rPr>
          <w:rFonts w:ascii="仿宋" w:eastAsia="仿宋" w:hAnsi="仿宋" w:hint="eastAsia"/>
          <w:sz w:val="32"/>
          <w:szCs w:val="32"/>
        </w:rPr>
        <w:t xml:space="preserve">  本办法未尽事宜，由</w:t>
      </w:r>
      <w:r w:rsidR="00041E90">
        <w:rPr>
          <w:rFonts w:ascii="仿宋" w:eastAsia="仿宋" w:hAnsi="仿宋" w:hint="eastAsia"/>
          <w:sz w:val="32"/>
          <w:szCs w:val="32"/>
        </w:rPr>
        <w:t>省校科研</w:t>
      </w:r>
      <w:r w:rsidRPr="00167FDB">
        <w:rPr>
          <w:rFonts w:ascii="仿宋" w:eastAsia="仿宋" w:hAnsi="仿宋" w:hint="eastAsia"/>
          <w:sz w:val="32"/>
          <w:szCs w:val="32"/>
        </w:rPr>
        <w:t>与规划处</w:t>
      </w:r>
      <w:r w:rsidR="00060355" w:rsidRPr="00167FDB">
        <w:rPr>
          <w:rFonts w:ascii="仿宋" w:eastAsia="仿宋" w:hAnsi="仿宋" w:hint="eastAsia"/>
          <w:sz w:val="32"/>
          <w:szCs w:val="32"/>
        </w:rPr>
        <w:t>负责解释。</w:t>
      </w:r>
    </w:p>
    <w:p w:rsidR="008B13E4" w:rsidRPr="00167FDB" w:rsidRDefault="008B13E4" w:rsidP="008B13E4">
      <w:pPr>
        <w:spacing w:line="58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 w:rsidRPr="00167FDB">
        <w:rPr>
          <w:rFonts w:ascii="仿宋" w:eastAsia="仿宋" w:hAnsi="仿宋" w:cs="Times New Roman" w:hint="eastAsia"/>
          <w:b/>
          <w:sz w:val="32"/>
          <w:szCs w:val="32"/>
        </w:rPr>
        <w:t>第十八条</w:t>
      </w:r>
      <w:r w:rsidRPr="00167FDB">
        <w:rPr>
          <w:rFonts w:ascii="仿宋" w:eastAsia="仿宋" w:hAnsi="仿宋" w:cs="Times New Roman" w:hint="eastAsia"/>
          <w:sz w:val="32"/>
          <w:szCs w:val="32"/>
        </w:rPr>
        <w:t xml:space="preserve">  </w:t>
      </w:r>
      <w:r w:rsidRPr="00167FD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本办法自发布之日起试行</w:t>
      </w:r>
      <w:r w:rsidRPr="00167FD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。</w:t>
      </w:r>
    </w:p>
    <w:p w:rsidR="008B13E4" w:rsidRPr="00167FDB" w:rsidRDefault="008B13E4" w:rsidP="008B13E4">
      <w:pPr>
        <w:spacing w:line="580" w:lineRule="exact"/>
        <w:ind w:firstLineChars="200" w:firstLine="643"/>
        <w:jc w:val="left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552899" w:rsidRPr="00167FDB" w:rsidRDefault="00552899" w:rsidP="00552899">
      <w:pPr>
        <w:shd w:val="clear" w:color="auto" w:fill="FFFFFF"/>
        <w:spacing w:line="360" w:lineRule="atLeast"/>
        <w:jc w:val="left"/>
        <w:rPr>
          <w:rFonts w:ascii="仿宋" w:eastAsia="仿宋" w:hAnsi="仿宋" w:cs="Times New Roman"/>
          <w:color w:val="FF0000"/>
          <w:sz w:val="32"/>
          <w:szCs w:val="32"/>
        </w:rPr>
      </w:pPr>
      <w:bookmarkStart w:id="0" w:name="_GoBack"/>
      <w:bookmarkEnd w:id="0"/>
    </w:p>
    <w:p w:rsidR="00552899" w:rsidRPr="00167FDB" w:rsidRDefault="00552899" w:rsidP="00552899">
      <w:pPr>
        <w:shd w:val="clear" w:color="auto" w:fill="FFFFFF"/>
        <w:spacing w:line="360" w:lineRule="atLeast"/>
        <w:jc w:val="left"/>
        <w:rPr>
          <w:rFonts w:ascii="仿宋" w:eastAsia="仿宋" w:hAnsi="仿宋" w:cs="Times New Roman"/>
          <w:color w:val="FF0000"/>
          <w:sz w:val="32"/>
          <w:szCs w:val="32"/>
        </w:rPr>
      </w:pPr>
    </w:p>
    <w:p w:rsidR="00552899" w:rsidRPr="00167FDB" w:rsidRDefault="00552899" w:rsidP="00552899">
      <w:pPr>
        <w:shd w:val="clear" w:color="auto" w:fill="FFFFFF"/>
        <w:spacing w:line="360" w:lineRule="atLeast"/>
        <w:jc w:val="left"/>
        <w:rPr>
          <w:rFonts w:ascii="仿宋" w:eastAsia="仿宋" w:hAnsi="仿宋" w:cs="Times New Roman"/>
          <w:color w:val="FF0000"/>
          <w:sz w:val="32"/>
          <w:szCs w:val="32"/>
        </w:rPr>
      </w:pPr>
    </w:p>
    <w:p w:rsidR="00552899" w:rsidRPr="00167FDB" w:rsidRDefault="00552899" w:rsidP="00552899">
      <w:pPr>
        <w:shd w:val="clear" w:color="auto" w:fill="FFFFFF"/>
        <w:spacing w:line="360" w:lineRule="atLeast"/>
        <w:jc w:val="left"/>
        <w:rPr>
          <w:rFonts w:ascii="仿宋" w:eastAsia="仿宋" w:hAnsi="仿宋" w:cs="Times New Roman"/>
          <w:color w:val="FF0000"/>
          <w:sz w:val="32"/>
          <w:szCs w:val="32"/>
        </w:rPr>
      </w:pPr>
    </w:p>
    <w:p w:rsidR="00552899" w:rsidRPr="00167FDB" w:rsidRDefault="00552899" w:rsidP="00552899">
      <w:pPr>
        <w:shd w:val="clear" w:color="auto" w:fill="FFFFFF"/>
        <w:spacing w:line="360" w:lineRule="atLeast"/>
        <w:jc w:val="left"/>
        <w:rPr>
          <w:rFonts w:ascii="仿宋" w:eastAsia="仿宋" w:hAnsi="仿宋" w:cs="Times New Roman"/>
          <w:color w:val="FF0000"/>
          <w:sz w:val="32"/>
          <w:szCs w:val="32"/>
        </w:rPr>
      </w:pPr>
    </w:p>
    <w:p w:rsidR="00552899" w:rsidRDefault="00552899" w:rsidP="00552899">
      <w:pPr>
        <w:shd w:val="clear" w:color="auto" w:fill="FFFFFF"/>
        <w:spacing w:line="360" w:lineRule="atLeast"/>
        <w:jc w:val="left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6B52A4" w:rsidRPr="00786C55" w:rsidRDefault="00AF6A43" w:rsidP="004E7C35">
      <w:pPr>
        <w:shd w:val="clear" w:color="auto" w:fill="FFFFFF"/>
        <w:spacing w:line="360" w:lineRule="atLeast"/>
        <w:jc w:val="left"/>
        <w:rPr>
          <w:rFonts w:ascii="仿宋_GB2312" w:eastAsia="仿宋_GB2312" w:hint="eastAsia"/>
          <w:bCs/>
          <w:color w:val="000000"/>
          <w:spacing w:val="98"/>
          <w:sz w:val="28"/>
          <w:szCs w:val="28"/>
        </w:rPr>
      </w:pPr>
      <w:r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</w:t>
      </w:r>
      <w:r w:rsidR="000210F0">
        <w:rPr>
          <w:rFonts w:ascii="仿宋_GB2312" w:eastAsia="仿宋_GB2312" w:hAnsi="Times New Roman" w:cs="Times New Roman" w:hint="eastAsia"/>
          <w:color w:val="FF0000"/>
          <w:sz w:val="32"/>
          <w:szCs w:val="32"/>
        </w:rPr>
        <w:t xml:space="preserve">                               </w:t>
      </w:r>
      <w:r w:rsidRPr="00AF6A4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二O一</w:t>
      </w:r>
      <w:r w:rsidRPr="00AF6A43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七年</w:t>
      </w:r>
      <w:r w:rsidRPr="00AF6A43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</w:t>
      </w:r>
      <w:r w:rsidR="000210F0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月</w:t>
      </w:r>
      <w:r w:rsidR="000210F0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</w:t>
      </w:r>
      <w:r w:rsidRPr="00AF6A43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日</w:t>
      </w:r>
    </w:p>
    <w:sectPr w:rsidR="006B52A4" w:rsidRPr="00786C55" w:rsidSect="004E72F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FE" w:rsidRDefault="00D845FE" w:rsidP="00020166">
      <w:r>
        <w:separator/>
      </w:r>
    </w:p>
  </w:endnote>
  <w:endnote w:type="continuationSeparator" w:id="0">
    <w:p w:rsidR="00D845FE" w:rsidRDefault="00D845FE" w:rsidP="0002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77" w:rsidRPr="00596AC5" w:rsidRDefault="00736777" w:rsidP="00596A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FE" w:rsidRDefault="00D845FE" w:rsidP="00020166">
      <w:r>
        <w:separator/>
      </w:r>
    </w:p>
  </w:footnote>
  <w:footnote w:type="continuationSeparator" w:id="0">
    <w:p w:rsidR="00D845FE" w:rsidRDefault="00D845FE" w:rsidP="0002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777" w:rsidRPr="00596AC5" w:rsidRDefault="00736777" w:rsidP="00596A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60120"/>
    <w:multiLevelType w:val="hybridMultilevel"/>
    <w:tmpl w:val="17F0BFC2"/>
    <w:lvl w:ilvl="0" w:tplc="8F58A39C">
      <w:start w:val="2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29F1BE7"/>
    <w:multiLevelType w:val="hybridMultilevel"/>
    <w:tmpl w:val="28FE1C16"/>
    <w:lvl w:ilvl="0" w:tplc="66BEF958">
      <w:start w:val="1"/>
      <w:numFmt w:val="japaneseCounting"/>
      <w:lvlText w:val="（%1）"/>
      <w:lvlJc w:val="left"/>
      <w:pPr>
        <w:ind w:left="1940" w:hanging="1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23A0B1E"/>
    <w:multiLevelType w:val="hybridMultilevel"/>
    <w:tmpl w:val="8D7085F0"/>
    <w:lvl w:ilvl="0" w:tplc="7A00D2AC">
      <w:start w:val="1"/>
      <w:numFmt w:val="japaneseCounting"/>
      <w:lvlText w:val="（%1）"/>
      <w:lvlJc w:val="left"/>
      <w:pPr>
        <w:ind w:left="15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C274B7B"/>
    <w:multiLevelType w:val="hybridMultilevel"/>
    <w:tmpl w:val="732A843A"/>
    <w:lvl w:ilvl="0" w:tplc="EF88EB10">
      <w:start w:val="6"/>
      <w:numFmt w:val="japaneseCounting"/>
      <w:lvlText w:val="%1、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23"/>
    <w:rsid w:val="0001548B"/>
    <w:rsid w:val="00020166"/>
    <w:rsid w:val="000210F0"/>
    <w:rsid w:val="000235B8"/>
    <w:rsid w:val="00041E90"/>
    <w:rsid w:val="000536F6"/>
    <w:rsid w:val="00060355"/>
    <w:rsid w:val="00060E13"/>
    <w:rsid w:val="00063432"/>
    <w:rsid w:val="0008677C"/>
    <w:rsid w:val="00090851"/>
    <w:rsid w:val="000A439A"/>
    <w:rsid w:val="000A6213"/>
    <w:rsid w:val="000B01CC"/>
    <w:rsid w:val="000E5288"/>
    <w:rsid w:val="00100C2D"/>
    <w:rsid w:val="001109A0"/>
    <w:rsid w:val="00136F23"/>
    <w:rsid w:val="00144126"/>
    <w:rsid w:val="00154DBB"/>
    <w:rsid w:val="00167FDB"/>
    <w:rsid w:val="001B4409"/>
    <w:rsid w:val="001D7D09"/>
    <w:rsid w:val="002355F7"/>
    <w:rsid w:val="0025327E"/>
    <w:rsid w:val="0026172B"/>
    <w:rsid w:val="002841D9"/>
    <w:rsid w:val="0029264F"/>
    <w:rsid w:val="002B456A"/>
    <w:rsid w:val="002E5BBF"/>
    <w:rsid w:val="002F1CFB"/>
    <w:rsid w:val="002F6D21"/>
    <w:rsid w:val="00327202"/>
    <w:rsid w:val="003447FC"/>
    <w:rsid w:val="00347726"/>
    <w:rsid w:val="00372399"/>
    <w:rsid w:val="00373220"/>
    <w:rsid w:val="0038416E"/>
    <w:rsid w:val="003A3DC8"/>
    <w:rsid w:val="003D485D"/>
    <w:rsid w:val="003E2844"/>
    <w:rsid w:val="003E7C2B"/>
    <w:rsid w:val="003F04AF"/>
    <w:rsid w:val="004115D4"/>
    <w:rsid w:val="004116AE"/>
    <w:rsid w:val="004128FE"/>
    <w:rsid w:val="004150A4"/>
    <w:rsid w:val="00415C43"/>
    <w:rsid w:val="0043210F"/>
    <w:rsid w:val="00450ADC"/>
    <w:rsid w:val="00461354"/>
    <w:rsid w:val="00494EEC"/>
    <w:rsid w:val="004E72F6"/>
    <w:rsid w:val="004E7C35"/>
    <w:rsid w:val="00510E68"/>
    <w:rsid w:val="005177AD"/>
    <w:rsid w:val="00540802"/>
    <w:rsid w:val="00552899"/>
    <w:rsid w:val="005638BD"/>
    <w:rsid w:val="00575BB8"/>
    <w:rsid w:val="00596AC5"/>
    <w:rsid w:val="005D04F8"/>
    <w:rsid w:val="005D1206"/>
    <w:rsid w:val="005F1CD6"/>
    <w:rsid w:val="006304F0"/>
    <w:rsid w:val="006A5CC8"/>
    <w:rsid w:val="006B52A4"/>
    <w:rsid w:val="006E0650"/>
    <w:rsid w:val="006E73F7"/>
    <w:rsid w:val="007110FF"/>
    <w:rsid w:val="00736777"/>
    <w:rsid w:val="00747152"/>
    <w:rsid w:val="00751F2C"/>
    <w:rsid w:val="00754472"/>
    <w:rsid w:val="0076148C"/>
    <w:rsid w:val="007649B1"/>
    <w:rsid w:val="007738B4"/>
    <w:rsid w:val="00786C55"/>
    <w:rsid w:val="00790C82"/>
    <w:rsid w:val="007948E5"/>
    <w:rsid w:val="007B4CF7"/>
    <w:rsid w:val="007C1BC0"/>
    <w:rsid w:val="007C555F"/>
    <w:rsid w:val="007D3CFE"/>
    <w:rsid w:val="007E3C7C"/>
    <w:rsid w:val="007F3523"/>
    <w:rsid w:val="00814267"/>
    <w:rsid w:val="008213B9"/>
    <w:rsid w:val="00844FED"/>
    <w:rsid w:val="008457EC"/>
    <w:rsid w:val="008674DA"/>
    <w:rsid w:val="008675C1"/>
    <w:rsid w:val="008852A8"/>
    <w:rsid w:val="008A4555"/>
    <w:rsid w:val="008B13E4"/>
    <w:rsid w:val="008C1288"/>
    <w:rsid w:val="008E2910"/>
    <w:rsid w:val="008E7436"/>
    <w:rsid w:val="009033C2"/>
    <w:rsid w:val="00947C1F"/>
    <w:rsid w:val="0096247A"/>
    <w:rsid w:val="009815C2"/>
    <w:rsid w:val="00982F4C"/>
    <w:rsid w:val="009A10A8"/>
    <w:rsid w:val="009C4AC6"/>
    <w:rsid w:val="009E2E79"/>
    <w:rsid w:val="009E393A"/>
    <w:rsid w:val="009F24FF"/>
    <w:rsid w:val="00A050DB"/>
    <w:rsid w:val="00A377A8"/>
    <w:rsid w:val="00A60179"/>
    <w:rsid w:val="00A84028"/>
    <w:rsid w:val="00A96D3E"/>
    <w:rsid w:val="00AA368E"/>
    <w:rsid w:val="00AA7C12"/>
    <w:rsid w:val="00AC2291"/>
    <w:rsid w:val="00AC58A4"/>
    <w:rsid w:val="00AD3B65"/>
    <w:rsid w:val="00AF57B1"/>
    <w:rsid w:val="00AF6A43"/>
    <w:rsid w:val="00B44DA8"/>
    <w:rsid w:val="00B65A25"/>
    <w:rsid w:val="00B67F09"/>
    <w:rsid w:val="00B7669A"/>
    <w:rsid w:val="00B948B5"/>
    <w:rsid w:val="00BA557E"/>
    <w:rsid w:val="00BB34DA"/>
    <w:rsid w:val="00BE7BF1"/>
    <w:rsid w:val="00C128D1"/>
    <w:rsid w:val="00C23A7A"/>
    <w:rsid w:val="00C4241B"/>
    <w:rsid w:val="00C56E91"/>
    <w:rsid w:val="00C70DB0"/>
    <w:rsid w:val="00CB1804"/>
    <w:rsid w:val="00CD6B31"/>
    <w:rsid w:val="00CE457B"/>
    <w:rsid w:val="00D01AAC"/>
    <w:rsid w:val="00D10F14"/>
    <w:rsid w:val="00D341C1"/>
    <w:rsid w:val="00D570AE"/>
    <w:rsid w:val="00D73257"/>
    <w:rsid w:val="00D83DAE"/>
    <w:rsid w:val="00D845FE"/>
    <w:rsid w:val="00DC0569"/>
    <w:rsid w:val="00E02DCF"/>
    <w:rsid w:val="00E0371E"/>
    <w:rsid w:val="00E21E52"/>
    <w:rsid w:val="00E2314E"/>
    <w:rsid w:val="00E330F5"/>
    <w:rsid w:val="00E4675E"/>
    <w:rsid w:val="00EA69F5"/>
    <w:rsid w:val="00EC652D"/>
    <w:rsid w:val="00ED6573"/>
    <w:rsid w:val="00F15A1F"/>
    <w:rsid w:val="00F528EF"/>
    <w:rsid w:val="00F8625B"/>
    <w:rsid w:val="00FC4E3B"/>
    <w:rsid w:val="00FF2D9F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20C70"/>
  <w15:docId w15:val="{C2E9F8B5-2334-43D8-AA84-583E829E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3D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0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0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0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0166"/>
    <w:rPr>
      <w:sz w:val="18"/>
      <w:szCs w:val="18"/>
    </w:rPr>
  </w:style>
  <w:style w:type="paragraph" w:styleId="a8">
    <w:name w:val="List Paragraph"/>
    <w:basedOn w:val="a"/>
    <w:uiPriority w:val="34"/>
    <w:qFormat/>
    <w:rsid w:val="007649B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F2D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F2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A0B26-8BE8-4520-A460-3C53B31E3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caoli</dc:creator>
  <cp:lastModifiedBy>lenovo</cp:lastModifiedBy>
  <cp:revision>44</cp:revision>
  <cp:lastPrinted>2017-06-07T06:15:00Z</cp:lastPrinted>
  <dcterms:created xsi:type="dcterms:W3CDTF">2017-06-01T13:21:00Z</dcterms:created>
  <dcterms:modified xsi:type="dcterms:W3CDTF">2017-06-12T07:07:00Z</dcterms:modified>
</cp:coreProperties>
</file>