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BCA5" w14:textId="58BC228E" w:rsidR="00DA2EAF" w:rsidRDefault="002E3F59">
      <w:r w:rsidRPr="002E3F59">
        <w:rPr>
          <w:rFonts w:hint="eastAsia"/>
        </w:rPr>
        <w:t>吉林省社科基金</w:t>
      </w:r>
      <w:r w:rsidRPr="002E3F59">
        <w:t>2018年度重点项目</w:t>
      </w:r>
    </w:p>
    <w:p w14:paraId="65CDE9E4" w14:textId="77777777" w:rsidR="0080721F" w:rsidRDefault="0080721F" w:rsidP="0080721F">
      <w:r>
        <w:rPr>
          <w:rFonts w:hint="eastAsia"/>
        </w:rPr>
        <w:t>课题指南</w:t>
      </w:r>
    </w:p>
    <w:p w14:paraId="43EDAF7A" w14:textId="09910CEE" w:rsidR="0080721F" w:rsidRDefault="0080721F" w:rsidP="0080721F">
      <w:r>
        <w:t xml:space="preserve">  </w:t>
      </w:r>
    </w:p>
    <w:p w14:paraId="1071C1E6" w14:textId="77777777" w:rsidR="0080721F" w:rsidRDefault="0080721F" w:rsidP="0080721F">
      <w:r>
        <w:rPr>
          <w:rFonts w:hint="eastAsia"/>
        </w:rPr>
        <w:t>（请按指</w:t>
      </w:r>
      <w:bookmarkStart w:id="0" w:name="_GoBack"/>
      <w:bookmarkEnd w:id="0"/>
      <w:r>
        <w:rPr>
          <w:rFonts w:hint="eastAsia"/>
        </w:rPr>
        <w:t>南题目申报。除第</w:t>
      </w:r>
      <w:r>
        <w:t>1、2题成果形式可以选择论文或专著，其他题目成果形式均为研究报告。）</w:t>
      </w:r>
    </w:p>
    <w:p w14:paraId="77286194" w14:textId="77777777" w:rsidR="0080721F" w:rsidRDefault="0080721F" w:rsidP="0080721F">
      <w:r>
        <w:t>1.习近平新时代中国特色社会主义思想的理论创新研究；</w:t>
      </w:r>
    </w:p>
    <w:p w14:paraId="6334607A" w14:textId="77777777" w:rsidR="0080721F" w:rsidRDefault="0080721F" w:rsidP="0080721F">
      <w:r>
        <w:t>2.习近平新时代中国特色社会主义经济思想研究；</w:t>
      </w:r>
    </w:p>
    <w:p w14:paraId="6B660FF2" w14:textId="77777777" w:rsidR="0080721F" w:rsidRDefault="0080721F" w:rsidP="0080721F">
      <w:r>
        <w:t>3.吉林省乡村振兴战略实施路径研究；</w:t>
      </w:r>
    </w:p>
    <w:p w14:paraId="457E98C5" w14:textId="77777777" w:rsidR="0080721F" w:rsidRDefault="0080721F" w:rsidP="0080721F">
      <w:r>
        <w:t>4.吉林省中东西“三大板块”协调发展研究；</w:t>
      </w:r>
    </w:p>
    <w:p w14:paraId="24B7A019" w14:textId="77777777" w:rsidR="0080721F" w:rsidRDefault="0080721F" w:rsidP="0080721F">
      <w:r>
        <w:t>5.吉林省推进供给侧结构性改革与建设现代化经济体系研究；</w:t>
      </w:r>
    </w:p>
    <w:p w14:paraId="3385B374" w14:textId="77777777" w:rsidR="0080721F" w:rsidRDefault="0080721F" w:rsidP="0080721F">
      <w:r>
        <w:t>6.新时代吉林省经济增长的新动能研究；</w:t>
      </w:r>
    </w:p>
    <w:p w14:paraId="2B4230D9" w14:textId="77777777" w:rsidR="0080721F" w:rsidRDefault="0080721F" w:rsidP="0080721F">
      <w:r>
        <w:t>7.吉林省做强做优冰雪旅游产业的策略与路径研究；</w:t>
      </w:r>
    </w:p>
    <w:p w14:paraId="2558C827" w14:textId="77777777" w:rsidR="0080721F" w:rsidRDefault="0080721F" w:rsidP="0080721F">
      <w:r>
        <w:t>8.吉林省精准扶贫措施与效果研究；</w:t>
      </w:r>
    </w:p>
    <w:p w14:paraId="5A035968" w14:textId="77777777" w:rsidR="0080721F" w:rsidRDefault="0080721F" w:rsidP="0080721F">
      <w:r>
        <w:t>9.吉林省金融生态环境监控体系研究；</w:t>
      </w:r>
    </w:p>
    <w:p w14:paraId="4D89D16F" w14:textId="77777777" w:rsidR="0080721F" w:rsidRDefault="0080721F" w:rsidP="0080721F">
      <w:r>
        <w:t>10.吉林省推动互联网、大数据、人工智能和实体经济深度融合的机制和路径；</w:t>
      </w:r>
    </w:p>
    <w:p w14:paraId="3B346352" w14:textId="77777777" w:rsidR="0080721F" w:rsidRDefault="0080721F" w:rsidP="0080721F">
      <w:r>
        <w:t>11.吉林省推进决策民主化及其保障制度研究；</w:t>
      </w:r>
    </w:p>
    <w:p w14:paraId="63D30C04" w14:textId="77777777" w:rsidR="0080721F" w:rsidRDefault="0080721F" w:rsidP="0080721F">
      <w:r>
        <w:t>12.吉林省文化强省战略研究；</w:t>
      </w:r>
    </w:p>
    <w:p w14:paraId="3280DD61" w14:textId="77777777" w:rsidR="0080721F" w:rsidRDefault="0080721F" w:rsidP="0080721F">
      <w:r>
        <w:t>13.吉林省特色文化资源开发及产业化发展研究；</w:t>
      </w:r>
    </w:p>
    <w:p w14:paraId="14B9A99C" w14:textId="77777777" w:rsidR="0080721F" w:rsidRDefault="0080721F" w:rsidP="0080721F">
      <w:r>
        <w:t>14.吉林省推进社会主义核心价值观融入法治建设理论与实践研究；</w:t>
      </w:r>
    </w:p>
    <w:p w14:paraId="31AC7135" w14:textId="77777777" w:rsidR="0080721F" w:rsidRDefault="0080721F" w:rsidP="0080721F">
      <w:r>
        <w:t>15.新时代吉林省高校思想政治教育质量提升策略研究；</w:t>
      </w:r>
    </w:p>
    <w:p w14:paraId="3F7FC62F" w14:textId="77777777" w:rsidR="0080721F" w:rsidRDefault="0080721F" w:rsidP="0080721F">
      <w:r>
        <w:t>16.吉林省社会治理体系与治理能力现代化研究；</w:t>
      </w:r>
    </w:p>
    <w:p w14:paraId="23E2E14D" w14:textId="77777777" w:rsidR="0080721F" w:rsidRDefault="0080721F" w:rsidP="0080721F">
      <w:r>
        <w:t>17.吉林省城乡居民社会保障制度体系优化研究；</w:t>
      </w:r>
    </w:p>
    <w:p w14:paraId="51EA13D9" w14:textId="77777777" w:rsidR="0080721F" w:rsidRDefault="0080721F" w:rsidP="0080721F">
      <w:r>
        <w:t>18.吉林省生态环境保护机制研究；</w:t>
      </w:r>
    </w:p>
    <w:p w14:paraId="1C08539C" w14:textId="77777777" w:rsidR="0080721F" w:rsidRDefault="0080721F" w:rsidP="0080721F">
      <w:r>
        <w:t>19.吉林省绿色低碳城市建设与发展研究；</w:t>
      </w:r>
    </w:p>
    <w:p w14:paraId="448686D0" w14:textId="067C511B" w:rsidR="0080721F" w:rsidRDefault="0080721F" w:rsidP="0080721F">
      <w:pPr>
        <w:rPr>
          <w:rFonts w:hint="eastAsia"/>
        </w:rPr>
      </w:pPr>
      <w:r>
        <w:t>20.长白山神庙遗址历史与文化价值挖掘研究。</w:t>
      </w:r>
    </w:p>
    <w:sectPr w:rsidR="0080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68EA4" w14:textId="77777777" w:rsidR="00FD3B03" w:rsidRDefault="00FD3B03" w:rsidP="002E3F59">
      <w:r>
        <w:separator/>
      </w:r>
    </w:p>
  </w:endnote>
  <w:endnote w:type="continuationSeparator" w:id="0">
    <w:p w14:paraId="501FA3D5" w14:textId="77777777" w:rsidR="00FD3B03" w:rsidRDefault="00FD3B03" w:rsidP="002E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FE0C6" w14:textId="77777777" w:rsidR="00FD3B03" w:rsidRDefault="00FD3B03" w:rsidP="002E3F59">
      <w:r>
        <w:separator/>
      </w:r>
    </w:p>
  </w:footnote>
  <w:footnote w:type="continuationSeparator" w:id="0">
    <w:p w14:paraId="10BABF30" w14:textId="77777777" w:rsidR="00FD3B03" w:rsidRDefault="00FD3B03" w:rsidP="002E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AF"/>
    <w:rsid w:val="002E3F59"/>
    <w:rsid w:val="0080721F"/>
    <w:rsid w:val="00AE3FF0"/>
    <w:rsid w:val="00DA2EAF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96E15"/>
  <w15:chartTrackingRefBased/>
  <w15:docId w15:val="{FD667D53-DA90-418B-83A0-4F54F628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F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2018-03-06T07:52:00Z</dcterms:created>
  <dcterms:modified xsi:type="dcterms:W3CDTF">2018-03-06T07:52:00Z</dcterms:modified>
</cp:coreProperties>
</file>